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EEC" w:rsidRDefault="00265EEC" w:rsidP="00265EEC">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FOR IMMEDIATE RELEASE</w:t>
      </w:r>
    </w:p>
    <w:p w:rsidR="00265EEC" w:rsidRDefault="00265EEC" w:rsidP="00265EEC">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CONTACT: </w:t>
      </w:r>
      <w:r w:rsidR="00BC3641">
        <w:rPr>
          <w:rFonts w:ascii="Calibri" w:hAnsi="Calibri" w:cs="Calibri"/>
          <w:color w:val="000000"/>
        </w:rPr>
        <w:t>Dave Schryver, Executive Vice President</w:t>
      </w:r>
    </w:p>
    <w:p w:rsidR="00265EEC" w:rsidRDefault="00265EEC" w:rsidP="00265EEC">
      <w:pPr>
        <w:autoSpaceDE w:val="0"/>
        <w:autoSpaceDN w:val="0"/>
        <w:adjustRightInd w:val="0"/>
        <w:spacing w:after="0" w:line="240" w:lineRule="auto"/>
        <w:rPr>
          <w:rFonts w:ascii="Calibri" w:hAnsi="Calibri" w:cs="Calibri"/>
          <w:color w:val="000000"/>
        </w:rPr>
      </w:pPr>
      <w:r>
        <w:rPr>
          <w:rFonts w:ascii="Calibri" w:hAnsi="Calibri" w:cs="Calibri"/>
          <w:color w:val="000000"/>
        </w:rPr>
        <w:t>Phone: (202) 464‐0835</w:t>
      </w:r>
    </w:p>
    <w:p w:rsidR="00265EEC" w:rsidRDefault="00265EEC" w:rsidP="00265EEC">
      <w:pPr>
        <w:rPr>
          <w:rFonts w:ascii="Calibri" w:hAnsi="Calibri" w:cs="Calibri"/>
          <w:color w:val="0000FF"/>
        </w:rPr>
      </w:pPr>
      <w:r>
        <w:rPr>
          <w:rFonts w:ascii="Calibri" w:hAnsi="Calibri" w:cs="Calibri"/>
          <w:color w:val="000000"/>
        </w:rPr>
        <w:t xml:space="preserve">Email: </w:t>
      </w:r>
      <w:hyperlink r:id="rId8" w:history="1">
        <w:r w:rsidRPr="00B04D95">
          <w:rPr>
            <w:rStyle w:val="Hyperlink"/>
            <w:rFonts w:ascii="Calibri" w:hAnsi="Calibri" w:cs="Calibri"/>
          </w:rPr>
          <w:t>dschryver@apga.org</w:t>
        </w:r>
      </w:hyperlink>
    </w:p>
    <w:p w:rsidR="008375D1" w:rsidRDefault="009E40E5" w:rsidP="008375D1">
      <w:pPr>
        <w:jc w:val="center"/>
        <w:rPr>
          <w:b/>
          <w:sz w:val="36"/>
          <w:szCs w:val="36"/>
        </w:rPr>
      </w:pPr>
      <w:r>
        <w:rPr>
          <w:b/>
          <w:sz w:val="36"/>
          <w:szCs w:val="36"/>
        </w:rPr>
        <w:t>APGA</w:t>
      </w:r>
      <w:r w:rsidR="00672BC1">
        <w:rPr>
          <w:b/>
          <w:sz w:val="36"/>
          <w:szCs w:val="36"/>
        </w:rPr>
        <w:t xml:space="preserve"> </w:t>
      </w:r>
      <w:r w:rsidR="00F13B4E">
        <w:rPr>
          <w:b/>
          <w:sz w:val="36"/>
          <w:szCs w:val="36"/>
        </w:rPr>
        <w:t>Supports</w:t>
      </w:r>
      <w:r w:rsidR="005949C5">
        <w:rPr>
          <w:b/>
          <w:sz w:val="36"/>
          <w:szCs w:val="36"/>
        </w:rPr>
        <w:t xml:space="preserve"> Pipeline</w:t>
      </w:r>
      <w:r w:rsidR="00F13B4E">
        <w:rPr>
          <w:b/>
          <w:sz w:val="36"/>
          <w:szCs w:val="36"/>
        </w:rPr>
        <w:t xml:space="preserve"> Infrastructure Financing Legislation</w:t>
      </w:r>
    </w:p>
    <w:p w:rsidR="00703D2A" w:rsidRPr="008B77BB" w:rsidRDefault="00AD010C" w:rsidP="008375D1">
      <w:pPr>
        <w:autoSpaceDE w:val="0"/>
        <w:autoSpaceDN w:val="0"/>
        <w:adjustRightInd w:val="0"/>
        <w:rPr>
          <w:color w:val="000000" w:themeColor="text1"/>
          <w:sz w:val="24"/>
          <w:szCs w:val="24"/>
        </w:rPr>
      </w:pPr>
      <w:r w:rsidRPr="008B77BB">
        <w:rPr>
          <w:rFonts w:cs="Calibri-Bold"/>
          <w:bCs/>
          <w:i/>
          <w:color w:val="000000" w:themeColor="text1"/>
          <w:sz w:val="24"/>
          <w:szCs w:val="24"/>
        </w:rPr>
        <w:t>Washington, D.C. (</w:t>
      </w:r>
      <w:r w:rsidR="00E96F98">
        <w:rPr>
          <w:rFonts w:cs="Calibri-Bold"/>
          <w:bCs/>
          <w:i/>
          <w:color w:val="000000" w:themeColor="text1"/>
          <w:sz w:val="24"/>
          <w:szCs w:val="24"/>
        </w:rPr>
        <w:t>November 21</w:t>
      </w:r>
      <w:r w:rsidRPr="008B77BB">
        <w:rPr>
          <w:rFonts w:cs="Calibri-Bold"/>
          <w:bCs/>
          <w:i/>
          <w:color w:val="000000" w:themeColor="text1"/>
          <w:sz w:val="24"/>
          <w:szCs w:val="24"/>
        </w:rPr>
        <w:t>,</w:t>
      </w:r>
      <w:r w:rsidR="005322DD" w:rsidRPr="008B77BB">
        <w:rPr>
          <w:rFonts w:cs="Calibri-Bold"/>
          <w:bCs/>
          <w:i/>
          <w:color w:val="000000" w:themeColor="text1"/>
          <w:sz w:val="24"/>
          <w:szCs w:val="24"/>
        </w:rPr>
        <w:t xml:space="preserve"> 2013</w:t>
      </w:r>
      <w:r w:rsidR="00CB4C46" w:rsidRPr="008B77BB">
        <w:rPr>
          <w:rFonts w:cs="Calibri-Bold"/>
          <w:bCs/>
          <w:i/>
          <w:color w:val="000000" w:themeColor="text1"/>
          <w:sz w:val="24"/>
          <w:szCs w:val="24"/>
        </w:rPr>
        <w:t xml:space="preserve">) </w:t>
      </w:r>
      <w:r w:rsidR="005F02E6" w:rsidRPr="008B77BB">
        <w:rPr>
          <w:rFonts w:cs="Calibri-Bold"/>
          <w:bCs/>
          <w:i/>
          <w:color w:val="000000" w:themeColor="text1"/>
          <w:sz w:val="24"/>
          <w:szCs w:val="24"/>
        </w:rPr>
        <w:t>–</w:t>
      </w:r>
      <w:r w:rsidRPr="008B77BB">
        <w:rPr>
          <w:rFonts w:cs="Calibri-Bold"/>
          <w:bCs/>
          <w:i/>
          <w:color w:val="000000" w:themeColor="text1"/>
          <w:sz w:val="24"/>
          <w:szCs w:val="24"/>
        </w:rPr>
        <w:t xml:space="preserve"> </w:t>
      </w:r>
      <w:r w:rsidR="005322DD" w:rsidRPr="008B77BB">
        <w:rPr>
          <w:color w:val="000000" w:themeColor="text1"/>
          <w:sz w:val="24"/>
          <w:szCs w:val="24"/>
        </w:rPr>
        <w:t>Today</w:t>
      </w:r>
      <w:r w:rsidR="005F02E6" w:rsidRPr="008B77BB">
        <w:rPr>
          <w:color w:val="000000" w:themeColor="text1"/>
          <w:sz w:val="24"/>
          <w:szCs w:val="24"/>
        </w:rPr>
        <w:t xml:space="preserve">, the </w:t>
      </w:r>
      <w:r w:rsidR="005322DD" w:rsidRPr="008B77BB">
        <w:rPr>
          <w:color w:val="000000" w:themeColor="text1"/>
          <w:sz w:val="24"/>
          <w:szCs w:val="24"/>
        </w:rPr>
        <w:t>American Public Gas Association (APGA)</w:t>
      </w:r>
      <w:r w:rsidR="00976664" w:rsidRPr="008B77BB">
        <w:rPr>
          <w:color w:val="000000" w:themeColor="text1"/>
          <w:sz w:val="24"/>
          <w:szCs w:val="24"/>
        </w:rPr>
        <w:t xml:space="preserve"> </w:t>
      </w:r>
      <w:r w:rsidR="00E20D6D" w:rsidRPr="008B77BB">
        <w:rPr>
          <w:color w:val="000000" w:themeColor="text1"/>
          <w:sz w:val="24"/>
          <w:szCs w:val="24"/>
        </w:rPr>
        <w:t>sent</w:t>
      </w:r>
      <w:r w:rsidR="00B02FF3" w:rsidRPr="008B77BB">
        <w:rPr>
          <w:color w:val="000000" w:themeColor="text1"/>
          <w:sz w:val="24"/>
          <w:szCs w:val="24"/>
        </w:rPr>
        <w:t xml:space="preserve"> a letter</w:t>
      </w:r>
      <w:r w:rsidR="008411A9" w:rsidRPr="008B77BB">
        <w:rPr>
          <w:color w:val="000000" w:themeColor="text1"/>
          <w:sz w:val="24"/>
          <w:szCs w:val="24"/>
        </w:rPr>
        <w:t xml:space="preserve"> to Senator </w:t>
      </w:r>
      <w:r w:rsidR="00F13B4E" w:rsidRPr="008B77BB">
        <w:rPr>
          <w:color w:val="000000" w:themeColor="text1"/>
          <w:sz w:val="24"/>
          <w:szCs w:val="24"/>
        </w:rPr>
        <w:t>Edward Markey (D-Mass</w:t>
      </w:r>
      <w:r w:rsidR="00D34785" w:rsidRPr="008B77BB">
        <w:rPr>
          <w:color w:val="000000" w:themeColor="text1"/>
          <w:sz w:val="24"/>
          <w:szCs w:val="24"/>
        </w:rPr>
        <w:t>.</w:t>
      </w:r>
      <w:r w:rsidR="008411A9" w:rsidRPr="008B77BB">
        <w:rPr>
          <w:color w:val="000000" w:themeColor="text1"/>
          <w:sz w:val="24"/>
          <w:szCs w:val="24"/>
        </w:rPr>
        <w:t>)</w:t>
      </w:r>
      <w:r w:rsidR="008411A9" w:rsidRPr="008B77BB">
        <w:rPr>
          <w:rFonts w:cs="Arial"/>
          <w:sz w:val="24"/>
          <w:szCs w:val="24"/>
        </w:rPr>
        <w:t xml:space="preserve"> in support of his recently introduced legislation, </w:t>
      </w:r>
      <w:r w:rsidR="00E11C00">
        <w:rPr>
          <w:rFonts w:cs="Arial"/>
          <w:sz w:val="24"/>
          <w:szCs w:val="24"/>
        </w:rPr>
        <w:t>the Pipeline Revolving Fund and Job Creation Act</w:t>
      </w:r>
      <w:r w:rsidR="00A92D81">
        <w:rPr>
          <w:rFonts w:cs="Arial"/>
          <w:sz w:val="24"/>
          <w:szCs w:val="24"/>
        </w:rPr>
        <w:t xml:space="preserve">, </w:t>
      </w:r>
      <w:r w:rsidR="008411A9" w:rsidRPr="008B77BB">
        <w:rPr>
          <w:rFonts w:cs="Arial"/>
          <w:sz w:val="24"/>
          <w:szCs w:val="24"/>
        </w:rPr>
        <w:t xml:space="preserve">which </w:t>
      </w:r>
      <w:r w:rsidR="00F13B4E" w:rsidRPr="008B77BB">
        <w:rPr>
          <w:rFonts w:cs="Arial"/>
          <w:sz w:val="24"/>
          <w:szCs w:val="24"/>
        </w:rPr>
        <w:t>would create a State Revolving Loan Fund to aid the repair and replacement of local distribution company (LDC) pipelines.</w:t>
      </w:r>
      <w:r w:rsidR="008411A9" w:rsidRPr="008B77BB">
        <w:rPr>
          <w:rFonts w:cs="Arial"/>
          <w:sz w:val="24"/>
          <w:szCs w:val="24"/>
        </w:rPr>
        <w:t xml:space="preserve"> </w:t>
      </w:r>
      <w:r w:rsidR="00E20D6D" w:rsidRPr="008B77BB">
        <w:rPr>
          <w:color w:val="000000" w:themeColor="text1"/>
          <w:sz w:val="24"/>
          <w:szCs w:val="24"/>
        </w:rPr>
        <w:t xml:space="preserve"> </w:t>
      </w:r>
      <w:r w:rsidR="00366271" w:rsidRPr="008B77BB">
        <w:rPr>
          <w:color w:val="000000" w:themeColor="text1"/>
          <w:sz w:val="24"/>
          <w:szCs w:val="24"/>
        </w:rPr>
        <w:t xml:space="preserve"> </w:t>
      </w:r>
    </w:p>
    <w:p w:rsidR="008E66B0" w:rsidRPr="008B77BB" w:rsidRDefault="009D5710" w:rsidP="00EE19D5">
      <w:pPr>
        <w:rPr>
          <w:rFonts w:cs="Times New Roman"/>
          <w:color w:val="000000" w:themeColor="text1"/>
          <w:sz w:val="24"/>
          <w:szCs w:val="24"/>
        </w:rPr>
      </w:pPr>
      <w:r w:rsidRPr="008B77BB">
        <w:rPr>
          <w:rFonts w:cs="Times New Roman"/>
          <w:color w:val="000000" w:themeColor="text1"/>
          <w:sz w:val="24"/>
          <w:szCs w:val="24"/>
        </w:rPr>
        <w:t>The following statement can be attributed to</w:t>
      </w:r>
      <w:r w:rsidR="003D2A38" w:rsidRPr="008B77BB">
        <w:rPr>
          <w:rFonts w:cs="Times New Roman"/>
          <w:color w:val="000000" w:themeColor="text1"/>
          <w:sz w:val="24"/>
          <w:szCs w:val="24"/>
        </w:rPr>
        <w:t xml:space="preserve"> APGA President &amp; CEO Bert Kalisch</w:t>
      </w:r>
      <w:r w:rsidRPr="008B77BB">
        <w:rPr>
          <w:rFonts w:cs="Times New Roman"/>
          <w:color w:val="000000" w:themeColor="text1"/>
          <w:sz w:val="24"/>
          <w:szCs w:val="24"/>
        </w:rPr>
        <w:t>.</w:t>
      </w:r>
      <w:r w:rsidR="008E66B0" w:rsidRPr="008B77BB">
        <w:rPr>
          <w:rFonts w:cs="Times New Roman"/>
          <w:color w:val="000000" w:themeColor="text1"/>
          <w:sz w:val="24"/>
          <w:szCs w:val="24"/>
        </w:rPr>
        <w:t xml:space="preserve"> </w:t>
      </w:r>
    </w:p>
    <w:p w:rsidR="008B77BB" w:rsidRPr="008B77BB" w:rsidRDefault="00930D71" w:rsidP="00F13B4E">
      <w:pPr>
        <w:rPr>
          <w:rFonts w:cs="Arial"/>
          <w:sz w:val="24"/>
          <w:szCs w:val="24"/>
        </w:rPr>
      </w:pPr>
      <w:r w:rsidRPr="008B77BB">
        <w:rPr>
          <w:rFonts w:cs="Arial"/>
          <w:color w:val="000000" w:themeColor="text1"/>
          <w:sz w:val="24"/>
          <w:szCs w:val="24"/>
        </w:rPr>
        <w:t>“</w:t>
      </w:r>
      <w:r w:rsidR="008B77BB" w:rsidRPr="008B77BB">
        <w:rPr>
          <w:color w:val="000000" w:themeColor="text1"/>
          <w:sz w:val="24"/>
          <w:szCs w:val="24"/>
        </w:rPr>
        <w:t>APGA members’ mission is to ensure the safe, reliable, and affordable delivery of natural gas to their customers. Safety has been and always will be our members’ highest priority</w:t>
      </w:r>
      <w:r w:rsidR="008411A9" w:rsidRPr="008B77BB">
        <w:rPr>
          <w:rFonts w:cs="Arial"/>
          <w:sz w:val="24"/>
          <w:szCs w:val="24"/>
        </w:rPr>
        <w:t>.</w:t>
      </w:r>
      <w:r w:rsidR="008B77BB" w:rsidRPr="008B77BB">
        <w:rPr>
          <w:rFonts w:cs="Arial"/>
          <w:sz w:val="24"/>
          <w:szCs w:val="24"/>
        </w:rPr>
        <w:t xml:space="preserve"> </w:t>
      </w:r>
    </w:p>
    <w:p w:rsidR="00366271" w:rsidRPr="008B77BB" w:rsidRDefault="008B77BB" w:rsidP="00F13B4E">
      <w:pPr>
        <w:rPr>
          <w:rFonts w:cs="Arial"/>
          <w:sz w:val="24"/>
          <w:szCs w:val="24"/>
        </w:rPr>
      </w:pPr>
      <w:r w:rsidRPr="008B77BB">
        <w:rPr>
          <w:rFonts w:cs="Arial"/>
          <w:sz w:val="24"/>
          <w:szCs w:val="24"/>
        </w:rPr>
        <w:t>“</w:t>
      </w:r>
      <w:r>
        <w:rPr>
          <w:rFonts w:cs="Arial"/>
          <w:sz w:val="24"/>
          <w:szCs w:val="24"/>
        </w:rPr>
        <w:t>The repair</w:t>
      </w:r>
      <w:r w:rsidRPr="008B77BB">
        <w:rPr>
          <w:sz w:val="24"/>
          <w:szCs w:val="24"/>
        </w:rPr>
        <w:t xml:space="preserve"> and replacement of LDC distribution lines is a highly capital</w:t>
      </w:r>
      <w:r w:rsidR="00A92D81">
        <w:rPr>
          <w:sz w:val="24"/>
          <w:szCs w:val="24"/>
        </w:rPr>
        <w:t xml:space="preserve"> </w:t>
      </w:r>
      <w:r w:rsidRPr="008B77BB">
        <w:rPr>
          <w:sz w:val="24"/>
          <w:szCs w:val="24"/>
        </w:rPr>
        <w:t>intensive undertaking. Financing these projects is particularly challenging for not-for-profit LDCs</w:t>
      </w:r>
      <w:r w:rsidR="00A92D81">
        <w:rPr>
          <w:sz w:val="24"/>
          <w:szCs w:val="24"/>
        </w:rPr>
        <w:t xml:space="preserve"> because</w:t>
      </w:r>
      <w:r w:rsidRPr="008B77BB">
        <w:rPr>
          <w:sz w:val="24"/>
          <w:szCs w:val="24"/>
        </w:rPr>
        <w:t xml:space="preserve"> in many cases</w:t>
      </w:r>
      <w:r w:rsidR="00A92D81">
        <w:rPr>
          <w:sz w:val="24"/>
          <w:szCs w:val="24"/>
        </w:rPr>
        <w:t>,</w:t>
      </w:r>
      <w:r w:rsidRPr="008B77BB">
        <w:rPr>
          <w:sz w:val="24"/>
          <w:szCs w:val="24"/>
        </w:rPr>
        <w:t xml:space="preserve"> the options are limited compared to our investor</w:t>
      </w:r>
      <w:r w:rsidR="00A92D81">
        <w:rPr>
          <w:sz w:val="24"/>
          <w:szCs w:val="24"/>
        </w:rPr>
        <w:t xml:space="preserve"> </w:t>
      </w:r>
      <w:r w:rsidRPr="008B77BB">
        <w:rPr>
          <w:sz w:val="24"/>
          <w:szCs w:val="24"/>
        </w:rPr>
        <w:t>owned counterparts.</w:t>
      </w:r>
      <w:r w:rsidR="00C5080B" w:rsidRPr="008B77BB">
        <w:rPr>
          <w:rFonts w:cs="Arial"/>
          <w:sz w:val="24"/>
          <w:szCs w:val="24"/>
        </w:rPr>
        <w:t xml:space="preserve"> </w:t>
      </w:r>
    </w:p>
    <w:p w:rsidR="008B77BB" w:rsidRDefault="008B77BB" w:rsidP="008B77BB">
      <w:pPr>
        <w:rPr>
          <w:sz w:val="24"/>
          <w:szCs w:val="24"/>
        </w:rPr>
      </w:pPr>
      <w:r w:rsidRPr="008B77BB">
        <w:rPr>
          <w:rFonts w:cs="Arial"/>
          <w:sz w:val="24"/>
          <w:szCs w:val="24"/>
        </w:rPr>
        <w:t>“That is why APGA is proud to support Senator Markey’s common</w:t>
      </w:r>
      <w:r w:rsidR="00DC23FF">
        <w:rPr>
          <w:rFonts w:cs="Arial"/>
          <w:sz w:val="24"/>
          <w:szCs w:val="24"/>
        </w:rPr>
        <w:t>-</w:t>
      </w:r>
      <w:r w:rsidRPr="008B77BB">
        <w:rPr>
          <w:rFonts w:cs="Arial"/>
          <w:sz w:val="24"/>
          <w:szCs w:val="24"/>
        </w:rPr>
        <w:t xml:space="preserve">sense and cost-effective legislation to establish a State Revolving Loan Fund for the repair or replacement of LDC pipelines. This legislation </w:t>
      </w:r>
      <w:r>
        <w:rPr>
          <w:sz w:val="24"/>
          <w:szCs w:val="24"/>
        </w:rPr>
        <w:t>provides a sustainable financing mechanism</w:t>
      </w:r>
      <w:r w:rsidRPr="008B77BB">
        <w:rPr>
          <w:sz w:val="24"/>
          <w:szCs w:val="24"/>
        </w:rPr>
        <w:t xml:space="preserve"> that will allow municipal LDCs and other market participants to be eligible for affordable loans and loan guarantees </w:t>
      </w:r>
      <w:r w:rsidR="00A92D81" w:rsidRPr="008B77BB">
        <w:rPr>
          <w:sz w:val="24"/>
          <w:szCs w:val="24"/>
        </w:rPr>
        <w:t>t</w:t>
      </w:r>
      <w:r w:rsidR="00A92D81">
        <w:rPr>
          <w:sz w:val="24"/>
          <w:szCs w:val="24"/>
        </w:rPr>
        <w:t>hat</w:t>
      </w:r>
      <w:r w:rsidR="00A92D81" w:rsidRPr="008B77BB">
        <w:rPr>
          <w:sz w:val="24"/>
          <w:szCs w:val="24"/>
        </w:rPr>
        <w:t xml:space="preserve"> </w:t>
      </w:r>
      <w:r w:rsidRPr="008B77BB">
        <w:rPr>
          <w:sz w:val="24"/>
          <w:szCs w:val="24"/>
        </w:rPr>
        <w:t>improve distribution system integrity and efficiency.</w:t>
      </w:r>
    </w:p>
    <w:p w:rsidR="008B77BB" w:rsidRPr="00817E18" w:rsidRDefault="00817E18" w:rsidP="00F13B4E">
      <w:pPr>
        <w:rPr>
          <w:sz w:val="24"/>
          <w:szCs w:val="24"/>
        </w:rPr>
      </w:pPr>
      <w:r>
        <w:rPr>
          <w:sz w:val="24"/>
          <w:szCs w:val="24"/>
        </w:rPr>
        <w:t>“On behalf of APGA, I would like to thank Senator Markey for his leadership on this critical issue.”</w:t>
      </w:r>
    </w:p>
    <w:p w:rsidR="007D4FC9" w:rsidRDefault="00AC2FD2" w:rsidP="00703D2A">
      <w:pPr>
        <w:autoSpaceDE w:val="0"/>
        <w:autoSpaceDN w:val="0"/>
        <w:adjustRightInd w:val="0"/>
      </w:pPr>
      <w:r>
        <w:rPr>
          <w:rFonts w:cs="Arial"/>
          <w:color w:val="000000" w:themeColor="text1"/>
          <w:sz w:val="24"/>
          <w:szCs w:val="24"/>
        </w:rPr>
        <w:t xml:space="preserve">A copy of </w:t>
      </w:r>
      <w:r w:rsidR="00E53154">
        <w:rPr>
          <w:rFonts w:cs="Arial"/>
          <w:color w:val="000000" w:themeColor="text1"/>
          <w:sz w:val="24"/>
          <w:szCs w:val="24"/>
        </w:rPr>
        <w:t xml:space="preserve">the </w:t>
      </w:r>
      <w:r w:rsidR="006A2C49">
        <w:rPr>
          <w:rFonts w:cs="Arial"/>
          <w:color w:val="000000" w:themeColor="text1"/>
          <w:sz w:val="24"/>
          <w:szCs w:val="24"/>
        </w:rPr>
        <w:t>correspondence</w:t>
      </w:r>
      <w:r w:rsidR="002712B4">
        <w:rPr>
          <w:rFonts w:cs="Arial"/>
          <w:color w:val="000000" w:themeColor="text1"/>
          <w:sz w:val="24"/>
          <w:szCs w:val="24"/>
        </w:rPr>
        <w:t xml:space="preserve"> </w:t>
      </w:r>
      <w:r w:rsidR="00ED7D63">
        <w:rPr>
          <w:rFonts w:cs="Arial"/>
          <w:color w:val="000000" w:themeColor="text1"/>
          <w:sz w:val="24"/>
          <w:szCs w:val="24"/>
        </w:rPr>
        <w:t>can be found at</w:t>
      </w:r>
      <w:bookmarkStart w:id="0" w:name="_GoBack"/>
      <w:bookmarkEnd w:id="0"/>
      <w:r w:rsidR="00ED7D63">
        <w:rPr>
          <w:rFonts w:cs="Arial"/>
          <w:color w:val="000000" w:themeColor="text1"/>
          <w:sz w:val="24"/>
          <w:szCs w:val="24"/>
        </w:rPr>
        <w:t xml:space="preserve"> </w:t>
      </w:r>
      <w:hyperlink r:id="rId9" w:history="1">
        <w:r w:rsidR="00366271" w:rsidRPr="00DF1415">
          <w:rPr>
            <w:rStyle w:val="Hyperlink"/>
            <w:rFonts w:cs="Arial"/>
            <w:sz w:val="24"/>
            <w:szCs w:val="24"/>
          </w:rPr>
          <w:t>www.apga.org/correspondence</w:t>
        </w:r>
      </w:hyperlink>
      <w:r w:rsidR="007D4FC9">
        <w:t>.</w:t>
      </w:r>
    </w:p>
    <w:p w:rsidR="00143223" w:rsidRDefault="007D4FC9">
      <w:pPr>
        <w:autoSpaceDE w:val="0"/>
        <w:autoSpaceDN w:val="0"/>
        <w:adjustRightInd w:val="0"/>
        <w:jc w:val="center"/>
        <w:rPr>
          <w:color w:val="000000" w:themeColor="text1"/>
          <w:sz w:val="24"/>
          <w:szCs w:val="24"/>
        </w:rPr>
      </w:pPr>
      <w:r>
        <w:t>###</w:t>
      </w:r>
    </w:p>
    <w:p w:rsidR="00153578" w:rsidRPr="00153578" w:rsidRDefault="00153578" w:rsidP="00153578">
      <w:pPr>
        <w:autoSpaceDE w:val="0"/>
        <w:autoSpaceDN w:val="0"/>
        <w:adjustRightInd w:val="0"/>
        <w:spacing w:after="0" w:line="240" w:lineRule="auto"/>
        <w:rPr>
          <w:rFonts w:ascii="Calibri-Italic" w:hAnsi="Calibri-Italic" w:cs="Calibri-Italic"/>
          <w:i/>
          <w:iCs/>
        </w:rPr>
      </w:pPr>
      <w:r>
        <w:rPr>
          <w:rFonts w:ascii="Calibri-Italic" w:hAnsi="Calibri-Italic" w:cs="Calibri-Italic"/>
          <w:i/>
          <w:iCs/>
        </w:rPr>
        <w:t>APGA is the national association of municipally and publicly</w:t>
      </w:r>
      <w:r>
        <w:rPr>
          <w:rFonts w:ascii="Cambria Math" w:hAnsi="Cambria Math" w:cs="Cambria Math"/>
          <w:i/>
          <w:iCs/>
        </w:rPr>
        <w:t>‐</w:t>
      </w:r>
      <w:r>
        <w:rPr>
          <w:rFonts w:ascii="Calibri-Italic" w:hAnsi="Calibri-Italic" w:cs="Calibri-Italic"/>
          <w:i/>
          <w:iCs/>
        </w:rPr>
        <w:t xml:space="preserve">owned local distribution systems. There are about 1000 public gas systems serving more than </w:t>
      </w:r>
      <w:r w:rsidR="007D4FC9">
        <w:rPr>
          <w:rFonts w:ascii="Calibri-Italic" w:hAnsi="Calibri-Italic" w:cs="Calibri-Italic"/>
          <w:i/>
          <w:iCs/>
        </w:rPr>
        <w:t xml:space="preserve">5 </w:t>
      </w:r>
      <w:r>
        <w:rPr>
          <w:rFonts w:ascii="Calibri-Italic" w:hAnsi="Calibri-Italic" w:cs="Calibri-Italic"/>
          <w:i/>
          <w:iCs/>
        </w:rPr>
        <w:t>million customers. These public gas utilities are not</w:t>
      </w:r>
      <w:r>
        <w:rPr>
          <w:rFonts w:ascii="Cambria Math" w:hAnsi="Cambria Math" w:cs="Cambria Math"/>
          <w:i/>
          <w:iCs/>
        </w:rPr>
        <w:t>‐</w:t>
      </w:r>
      <w:r>
        <w:rPr>
          <w:rFonts w:ascii="Calibri-Italic" w:hAnsi="Calibri-Italic" w:cs="Calibri-Italic"/>
          <w:i/>
          <w:iCs/>
        </w:rPr>
        <w:t>for</w:t>
      </w:r>
      <w:r>
        <w:rPr>
          <w:rFonts w:ascii="Cambria Math" w:hAnsi="Cambria Math" w:cs="Cambria Math"/>
          <w:i/>
          <w:iCs/>
        </w:rPr>
        <w:t>‐</w:t>
      </w:r>
      <w:r>
        <w:rPr>
          <w:rFonts w:ascii="Calibri-Italic" w:hAnsi="Calibri-Italic" w:cs="Calibri-Italic"/>
          <w:i/>
          <w:iCs/>
        </w:rPr>
        <w:t>profit retail distribution entities that are owned by, and accountable to, the citizens they serve. They include municipal gas distribution systems, public utility districts, county districts, and other public agencies that have natural gas distribution facilities.</w:t>
      </w:r>
    </w:p>
    <w:sectPr w:rsidR="00153578" w:rsidRPr="00153578" w:rsidSect="007052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0AB" w:rsidRDefault="007A00AB" w:rsidP="00EE19D5">
      <w:pPr>
        <w:spacing w:after="0" w:line="240" w:lineRule="auto"/>
      </w:pPr>
      <w:r>
        <w:separator/>
      </w:r>
    </w:p>
  </w:endnote>
  <w:endnote w:type="continuationSeparator" w:id="0">
    <w:p w:rsidR="007A00AB" w:rsidRDefault="007A00AB" w:rsidP="00EE19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Italic">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0AB" w:rsidRDefault="007A00AB" w:rsidP="00EE19D5">
      <w:pPr>
        <w:spacing w:after="0" w:line="240" w:lineRule="auto"/>
      </w:pPr>
      <w:r>
        <w:separator/>
      </w:r>
    </w:p>
  </w:footnote>
  <w:footnote w:type="continuationSeparator" w:id="0">
    <w:p w:rsidR="007A00AB" w:rsidRDefault="007A00AB" w:rsidP="00EE19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E1217"/>
    <w:multiLevelType w:val="hybridMultilevel"/>
    <w:tmpl w:val="21A290FC"/>
    <w:lvl w:ilvl="0" w:tplc="B6E2A750">
      <w:start w:val="1"/>
      <w:numFmt w:val="decimal"/>
      <w:lvlText w:val="%1."/>
      <w:lvlJc w:val="left"/>
      <w:pPr>
        <w:ind w:left="720" w:hanging="360"/>
      </w:pPr>
      <w:rPr>
        <w:rFonts w:ascii="Times New Roman" w:hAnsi="Times New Roman" w:cs="Times New Roman" w:hint="default"/>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useFELayout/>
  </w:compat>
  <w:rsids>
    <w:rsidRoot w:val="00265EEC"/>
    <w:rsid w:val="0003693E"/>
    <w:rsid w:val="000468A6"/>
    <w:rsid w:val="00072BB7"/>
    <w:rsid w:val="000B1900"/>
    <w:rsid w:val="000E30B2"/>
    <w:rsid w:val="000E67D0"/>
    <w:rsid w:val="000F1C65"/>
    <w:rsid w:val="000F4621"/>
    <w:rsid w:val="00101382"/>
    <w:rsid w:val="001015D4"/>
    <w:rsid w:val="00104C25"/>
    <w:rsid w:val="0011199E"/>
    <w:rsid w:val="00120981"/>
    <w:rsid w:val="00143223"/>
    <w:rsid w:val="00147D4B"/>
    <w:rsid w:val="00153578"/>
    <w:rsid w:val="00154B3D"/>
    <w:rsid w:val="00163EB0"/>
    <w:rsid w:val="001713B3"/>
    <w:rsid w:val="00196589"/>
    <w:rsid w:val="001B35D4"/>
    <w:rsid w:val="001D3086"/>
    <w:rsid w:val="001E207D"/>
    <w:rsid w:val="001E525B"/>
    <w:rsid w:val="001F548D"/>
    <w:rsid w:val="00203D37"/>
    <w:rsid w:val="00217928"/>
    <w:rsid w:val="002372CE"/>
    <w:rsid w:val="00241CF9"/>
    <w:rsid w:val="00265EEC"/>
    <w:rsid w:val="002712B4"/>
    <w:rsid w:val="00277B25"/>
    <w:rsid w:val="00293536"/>
    <w:rsid w:val="002A6542"/>
    <w:rsid w:val="002B7F22"/>
    <w:rsid w:val="002E38AA"/>
    <w:rsid w:val="002E46E0"/>
    <w:rsid w:val="003035EE"/>
    <w:rsid w:val="0032428A"/>
    <w:rsid w:val="00332D6A"/>
    <w:rsid w:val="0035471A"/>
    <w:rsid w:val="00366271"/>
    <w:rsid w:val="003715A5"/>
    <w:rsid w:val="00377103"/>
    <w:rsid w:val="0038716B"/>
    <w:rsid w:val="003B1689"/>
    <w:rsid w:val="003B6F53"/>
    <w:rsid w:val="003D2A38"/>
    <w:rsid w:val="003E03CB"/>
    <w:rsid w:val="004009D2"/>
    <w:rsid w:val="00456D54"/>
    <w:rsid w:val="0047516C"/>
    <w:rsid w:val="0047687C"/>
    <w:rsid w:val="00483B6E"/>
    <w:rsid w:val="00490441"/>
    <w:rsid w:val="0049515E"/>
    <w:rsid w:val="004A7636"/>
    <w:rsid w:val="004C3899"/>
    <w:rsid w:val="004D0490"/>
    <w:rsid w:val="004D131E"/>
    <w:rsid w:val="004D1402"/>
    <w:rsid w:val="004D2532"/>
    <w:rsid w:val="004D5CB2"/>
    <w:rsid w:val="004E5EC8"/>
    <w:rsid w:val="004F67E8"/>
    <w:rsid w:val="0051222C"/>
    <w:rsid w:val="0052209A"/>
    <w:rsid w:val="005322DD"/>
    <w:rsid w:val="00536647"/>
    <w:rsid w:val="005553C5"/>
    <w:rsid w:val="00563C02"/>
    <w:rsid w:val="005747B6"/>
    <w:rsid w:val="005949C5"/>
    <w:rsid w:val="005A2451"/>
    <w:rsid w:val="005A6C4E"/>
    <w:rsid w:val="005B3C8F"/>
    <w:rsid w:val="005B6B60"/>
    <w:rsid w:val="005F02E6"/>
    <w:rsid w:val="005F09E0"/>
    <w:rsid w:val="00603769"/>
    <w:rsid w:val="006064E9"/>
    <w:rsid w:val="00610039"/>
    <w:rsid w:val="00621107"/>
    <w:rsid w:val="006432A5"/>
    <w:rsid w:val="00644347"/>
    <w:rsid w:val="0064559F"/>
    <w:rsid w:val="006543E7"/>
    <w:rsid w:val="00661E18"/>
    <w:rsid w:val="00672BC1"/>
    <w:rsid w:val="006A2C49"/>
    <w:rsid w:val="006B0D95"/>
    <w:rsid w:val="006C1852"/>
    <w:rsid w:val="006C654B"/>
    <w:rsid w:val="00703D2A"/>
    <w:rsid w:val="0070444C"/>
    <w:rsid w:val="00705214"/>
    <w:rsid w:val="00722B05"/>
    <w:rsid w:val="00731EAE"/>
    <w:rsid w:val="0074088D"/>
    <w:rsid w:val="00741A42"/>
    <w:rsid w:val="0077014A"/>
    <w:rsid w:val="0077127D"/>
    <w:rsid w:val="00776B09"/>
    <w:rsid w:val="00783BD0"/>
    <w:rsid w:val="00784377"/>
    <w:rsid w:val="00785536"/>
    <w:rsid w:val="00787C71"/>
    <w:rsid w:val="00796608"/>
    <w:rsid w:val="00796E2C"/>
    <w:rsid w:val="00796E8F"/>
    <w:rsid w:val="007A00AB"/>
    <w:rsid w:val="007C5F81"/>
    <w:rsid w:val="007C681D"/>
    <w:rsid w:val="007D4FC9"/>
    <w:rsid w:val="00817E18"/>
    <w:rsid w:val="00832496"/>
    <w:rsid w:val="008375D1"/>
    <w:rsid w:val="008411A9"/>
    <w:rsid w:val="00853426"/>
    <w:rsid w:val="00860718"/>
    <w:rsid w:val="00870431"/>
    <w:rsid w:val="00872CC7"/>
    <w:rsid w:val="00895FF9"/>
    <w:rsid w:val="008A153E"/>
    <w:rsid w:val="008B77BB"/>
    <w:rsid w:val="008D09A5"/>
    <w:rsid w:val="008D1463"/>
    <w:rsid w:val="008D79E3"/>
    <w:rsid w:val="008E483C"/>
    <w:rsid w:val="008E66B0"/>
    <w:rsid w:val="0091342E"/>
    <w:rsid w:val="009157FE"/>
    <w:rsid w:val="00917A6D"/>
    <w:rsid w:val="009267A9"/>
    <w:rsid w:val="00930D71"/>
    <w:rsid w:val="009756CE"/>
    <w:rsid w:val="00976664"/>
    <w:rsid w:val="00981768"/>
    <w:rsid w:val="009827A6"/>
    <w:rsid w:val="00990144"/>
    <w:rsid w:val="00990B88"/>
    <w:rsid w:val="009952C2"/>
    <w:rsid w:val="009B0E9B"/>
    <w:rsid w:val="009C4543"/>
    <w:rsid w:val="009D5710"/>
    <w:rsid w:val="009E40E5"/>
    <w:rsid w:val="009E610E"/>
    <w:rsid w:val="009F56F4"/>
    <w:rsid w:val="00A07D43"/>
    <w:rsid w:val="00A535CF"/>
    <w:rsid w:val="00A54454"/>
    <w:rsid w:val="00A65B55"/>
    <w:rsid w:val="00A92D81"/>
    <w:rsid w:val="00AC2FD2"/>
    <w:rsid w:val="00AD010C"/>
    <w:rsid w:val="00AD3246"/>
    <w:rsid w:val="00AE3EAC"/>
    <w:rsid w:val="00AE45EB"/>
    <w:rsid w:val="00B02FF3"/>
    <w:rsid w:val="00B070D7"/>
    <w:rsid w:val="00B13DCA"/>
    <w:rsid w:val="00B20C98"/>
    <w:rsid w:val="00B23908"/>
    <w:rsid w:val="00B24E63"/>
    <w:rsid w:val="00B45739"/>
    <w:rsid w:val="00B55961"/>
    <w:rsid w:val="00BA5D2B"/>
    <w:rsid w:val="00BC3641"/>
    <w:rsid w:val="00BC4215"/>
    <w:rsid w:val="00BD7158"/>
    <w:rsid w:val="00BD7687"/>
    <w:rsid w:val="00BE5AE0"/>
    <w:rsid w:val="00BE6B86"/>
    <w:rsid w:val="00BF678F"/>
    <w:rsid w:val="00C067F1"/>
    <w:rsid w:val="00C16F70"/>
    <w:rsid w:val="00C27959"/>
    <w:rsid w:val="00C37532"/>
    <w:rsid w:val="00C5080B"/>
    <w:rsid w:val="00C5616C"/>
    <w:rsid w:val="00C56427"/>
    <w:rsid w:val="00C67FF8"/>
    <w:rsid w:val="00C950E9"/>
    <w:rsid w:val="00CB4C46"/>
    <w:rsid w:val="00CC071C"/>
    <w:rsid w:val="00CC1E03"/>
    <w:rsid w:val="00CD5E99"/>
    <w:rsid w:val="00CF5B38"/>
    <w:rsid w:val="00D015E9"/>
    <w:rsid w:val="00D033FD"/>
    <w:rsid w:val="00D208F6"/>
    <w:rsid w:val="00D34785"/>
    <w:rsid w:val="00D553E7"/>
    <w:rsid w:val="00D8091C"/>
    <w:rsid w:val="00DB417B"/>
    <w:rsid w:val="00DC23FF"/>
    <w:rsid w:val="00DD2F8C"/>
    <w:rsid w:val="00DD4ABB"/>
    <w:rsid w:val="00DD4DB5"/>
    <w:rsid w:val="00DD5A8A"/>
    <w:rsid w:val="00E10075"/>
    <w:rsid w:val="00E11C00"/>
    <w:rsid w:val="00E20D6D"/>
    <w:rsid w:val="00E45498"/>
    <w:rsid w:val="00E53154"/>
    <w:rsid w:val="00E57EAE"/>
    <w:rsid w:val="00E757E4"/>
    <w:rsid w:val="00E876AB"/>
    <w:rsid w:val="00E96BEA"/>
    <w:rsid w:val="00E96C0A"/>
    <w:rsid w:val="00E96F98"/>
    <w:rsid w:val="00EC061B"/>
    <w:rsid w:val="00EC3E6F"/>
    <w:rsid w:val="00ED33BE"/>
    <w:rsid w:val="00ED54E1"/>
    <w:rsid w:val="00ED7D63"/>
    <w:rsid w:val="00EE19D5"/>
    <w:rsid w:val="00EF3B30"/>
    <w:rsid w:val="00F11C6A"/>
    <w:rsid w:val="00F13B4E"/>
    <w:rsid w:val="00F1770B"/>
    <w:rsid w:val="00F3203E"/>
    <w:rsid w:val="00F549FE"/>
    <w:rsid w:val="00F65911"/>
    <w:rsid w:val="00F80BF9"/>
    <w:rsid w:val="00F827C2"/>
    <w:rsid w:val="00F86790"/>
    <w:rsid w:val="00FB517E"/>
    <w:rsid w:val="00FC7469"/>
    <w:rsid w:val="00FD4771"/>
    <w:rsid w:val="00FD5F0A"/>
    <w:rsid w:val="00FF63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C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5EEC"/>
    <w:rPr>
      <w:color w:val="0000FF" w:themeColor="hyperlink"/>
      <w:u w:val="single"/>
    </w:rPr>
  </w:style>
  <w:style w:type="paragraph" w:styleId="ListParagraph">
    <w:name w:val="List Paragraph"/>
    <w:basedOn w:val="Normal"/>
    <w:uiPriority w:val="34"/>
    <w:qFormat/>
    <w:rsid w:val="006B0D95"/>
    <w:pPr>
      <w:spacing w:after="0" w:line="240" w:lineRule="auto"/>
      <w:ind w:left="720"/>
    </w:pPr>
    <w:rPr>
      <w:rFonts w:ascii="Calibri" w:hAnsi="Calibri" w:cs="Times New Roman"/>
    </w:rPr>
  </w:style>
  <w:style w:type="paragraph" w:styleId="FootnoteText">
    <w:name w:val="footnote text"/>
    <w:basedOn w:val="Normal"/>
    <w:link w:val="FootnoteTextChar"/>
    <w:uiPriority w:val="99"/>
    <w:semiHidden/>
    <w:unhideWhenUsed/>
    <w:rsid w:val="00EE19D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EE19D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E19D5"/>
    <w:rPr>
      <w:vertAlign w:val="superscript"/>
    </w:rPr>
  </w:style>
  <w:style w:type="paragraph" w:styleId="BalloonText">
    <w:name w:val="Balloon Text"/>
    <w:basedOn w:val="Normal"/>
    <w:link w:val="BalloonTextChar"/>
    <w:uiPriority w:val="99"/>
    <w:semiHidden/>
    <w:unhideWhenUsed/>
    <w:rsid w:val="009E40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0E5"/>
    <w:rPr>
      <w:rFonts w:ascii="Tahoma" w:hAnsi="Tahoma" w:cs="Tahoma"/>
      <w:sz w:val="16"/>
      <w:szCs w:val="16"/>
    </w:rPr>
  </w:style>
  <w:style w:type="character" w:styleId="CommentReference">
    <w:name w:val="annotation reference"/>
    <w:basedOn w:val="DefaultParagraphFont"/>
    <w:uiPriority w:val="99"/>
    <w:semiHidden/>
    <w:unhideWhenUsed/>
    <w:rsid w:val="00787C71"/>
    <w:rPr>
      <w:sz w:val="16"/>
      <w:szCs w:val="16"/>
    </w:rPr>
  </w:style>
  <w:style w:type="paragraph" w:styleId="CommentText">
    <w:name w:val="annotation text"/>
    <w:basedOn w:val="Normal"/>
    <w:link w:val="CommentTextChar"/>
    <w:uiPriority w:val="99"/>
    <w:semiHidden/>
    <w:unhideWhenUsed/>
    <w:rsid w:val="00787C71"/>
    <w:pPr>
      <w:spacing w:line="240" w:lineRule="auto"/>
    </w:pPr>
    <w:rPr>
      <w:sz w:val="20"/>
      <w:szCs w:val="20"/>
    </w:rPr>
  </w:style>
  <w:style w:type="character" w:customStyle="1" w:styleId="CommentTextChar">
    <w:name w:val="Comment Text Char"/>
    <w:basedOn w:val="DefaultParagraphFont"/>
    <w:link w:val="CommentText"/>
    <w:uiPriority w:val="99"/>
    <w:semiHidden/>
    <w:rsid w:val="00787C71"/>
    <w:rPr>
      <w:sz w:val="20"/>
      <w:szCs w:val="20"/>
    </w:rPr>
  </w:style>
  <w:style w:type="paragraph" w:styleId="CommentSubject">
    <w:name w:val="annotation subject"/>
    <w:basedOn w:val="CommentText"/>
    <w:next w:val="CommentText"/>
    <w:link w:val="CommentSubjectChar"/>
    <w:uiPriority w:val="99"/>
    <w:semiHidden/>
    <w:unhideWhenUsed/>
    <w:rsid w:val="00787C71"/>
    <w:rPr>
      <w:b/>
      <w:bCs/>
    </w:rPr>
  </w:style>
  <w:style w:type="character" w:customStyle="1" w:styleId="CommentSubjectChar">
    <w:name w:val="Comment Subject Char"/>
    <w:basedOn w:val="CommentTextChar"/>
    <w:link w:val="CommentSubject"/>
    <w:uiPriority w:val="99"/>
    <w:semiHidden/>
    <w:rsid w:val="00787C71"/>
    <w:rPr>
      <w:b/>
      <w:bCs/>
      <w:sz w:val="20"/>
      <w:szCs w:val="20"/>
    </w:rPr>
  </w:style>
  <w:style w:type="character" w:styleId="FollowedHyperlink">
    <w:name w:val="FollowedHyperlink"/>
    <w:basedOn w:val="DefaultParagraphFont"/>
    <w:uiPriority w:val="99"/>
    <w:semiHidden/>
    <w:unhideWhenUsed/>
    <w:rsid w:val="00DC23F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5EEC"/>
    <w:rPr>
      <w:color w:val="0000FF" w:themeColor="hyperlink"/>
      <w:u w:val="single"/>
    </w:rPr>
  </w:style>
  <w:style w:type="paragraph" w:styleId="ListParagraph">
    <w:name w:val="List Paragraph"/>
    <w:basedOn w:val="Normal"/>
    <w:uiPriority w:val="34"/>
    <w:qFormat/>
    <w:rsid w:val="006B0D95"/>
    <w:pPr>
      <w:spacing w:after="0" w:line="240" w:lineRule="auto"/>
      <w:ind w:left="720"/>
    </w:pPr>
    <w:rPr>
      <w:rFonts w:ascii="Calibri" w:hAnsi="Calibri" w:cs="Times New Roman"/>
    </w:rPr>
  </w:style>
  <w:style w:type="paragraph" w:styleId="FootnoteText">
    <w:name w:val="footnote text"/>
    <w:basedOn w:val="Normal"/>
    <w:link w:val="FootnoteTextChar"/>
    <w:uiPriority w:val="99"/>
    <w:semiHidden/>
    <w:unhideWhenUsed/>
    <w:rsid w:val="00EE19D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EE19D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E19D5"/>
    <w:rPr>
      <w:vertAlign w:val="superscript"/>
    </w:rPr>
  </w:style>
  <w:style w:type="paragraph" w:styleId="BalloonText">
    <w:name w:val="Balloon Text"/>
    <w:basedOn w:val="Normal"/>
    <w:link w:val="BalloonTextChar"/>
    <w:uiPriority w:val="99"/>
    <w:semiHidden/>
    <w:unhideWhenUsed/>
    <w:rsid w:val="009E40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0E5"/>
    <w:rPr>
      <w:rFonts w:ascii="Tahoma" w:hAnsi="Tahoma" w:cs="Tahoma"/>
      <w:sz w:val="16"/>
      <w:szCs w:val="16"/>
    </w:rPr>
  </w:style>
  <w:style w:type="character" w:styleId="CommentReference">
    <w:name w:val="annotation reference"/>
    <w:basedOn w:val="DefaultParagraphFont"/>
    <w:uiPriority w:val="99"/>
    <w:semiHidden/>
    <w:unhideWhenUsed/>
    <w:rsid w:val="00787C71"/>
    <w:rPr>
      <w:sz w:val="16"/>
      <w:szCs w:val="16"/>
    </w:rPr>
  </w:style>
  <w:style w:type="paragraph" w:styleId="CommentText">
    <w:name w:val="annotation text"/>
    <w:basedOn w:val="Normal"/>
    <w:link w:val="CommentTextChar"/>
    <w:uiPriority w:val="99"/>
    <w:semiHidden/>
    <w:unhideWhenUsed/>
    <w:rsid w:val="00787C71"/>
    <w:pPr>
      <w:spacing w:line="240" w:lineRule="auto"/>
    </w:pPr>
    <w:rPr>
      <w:sz w:val="20"/>
      <w:szCs w:val="20"/>
    </w:rPr>
  </w:style>
  <w:style w:type="character" w:customStyle="1" w:styleId="CommentTextChar">
    <w:name w:val="Comment Text Char"/>
    <w:basedOn w:val="DefaultParagraphFont"/>
    <w:link w:val="CommentText"/>
    <w:uiPriority w:val="99"/>
    <w:semiHidden/>
    <w:rsid w:val="00787C71"/>
    <w:rPr>
      <w:sz w:val="20"/>
      <w:szCs w:val="20"/>
    </w:rPr>
  </w:style>
  <w:style w:type="paragraph" w:styleId="CommentSubject">
    <w:name w:val="annotation subject"/>
    <w:basedOn w:val="CommentText"/>
    <w:next w:val="CommentText"/>
    <w:link w:val="CommentSubjectChar"/>
    <w:uiPriority w:val="99"/>
    <w:semiHidden/>
    <w:unhideWhenUsed/>
    <w:rsid w:val="00787C71"/>
    <w:rPr>
      <w:b/>
      <w:bCs/>
    </w:rPr>
  </w:style>
  <w:style w:type="character" w:customStyle="1" w:styleId="CommentSubjectChar">
    <w:name w:val="Comment Subject Char"/>
    <w:basedOn w:val="CommentTextChar"/>
    <w:link w:val="CommentSubject"/>
    <w:uiPriority w:val="99"/>
    <w:semiHidden/>
    <w:rsid w:val="00787C71"/>
    <w:rPr>
      <w:b/>
      <w:bCs/>
      <w:sz w:val="20"/>
      <w:szCs w:val="20"/>
    </w:rPr>
  </w:style>
</w:styles>
</file>

<file path=word/webSettings.xml><?xml version="1.0" encoding="utf-8"?>
<w:webSettings xmlns:r="http://schemas.openxmlformats.org/officeDocument/2006/relationships" xmlns:w="http://schemas.openxmlformats.org/wordprocessingml/2006/main">
  <w:divs>
    <w:div w:id="401832751">
      <w:bodyDiv w:val="1"/>
      <w:marLeft w:val="0"/>
      <w:marRight w:val="0"/>
      <w:marTop w:val="0"/>
      <w:marBottom w:val="0"/>
      <w:divBdr>
        <w:top w:val="none" w:sz="0" w:space="0" w:color="auto"/>
        <w:left w:val="none" w:sz="0" w:space="0" w:color="auto"/>
        <w:bottom w:val="none" w:sz="0" w:space="0" w:color="auto"/>
        <w:right w:val="none" w:sz="0" w:space="0" w:color="auto"/>
      </w:divBdr>
    </w:div>
    <w:div w:id="161502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schryver@apga.org"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pga.org/correspond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FE43A-7357-46CC-9375-5CB204638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335</Words>
  <Characters>1915</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Schryver</dc:creator>
  <cp:lastModifiedBy>aanderson</cp:lastModifiedBy>
  <cp:revision>2</cp:revision>
  <dcterms:created xsi:type="dcterms:W3CDTF">2013-11-21T18:58:00Z</dcterms:created>
  <dcterms:modified xsi:type="dcterms:W3CDTF">2013-11-21T18:58:00Z</dcterms:modified>
</cp:coreProperties>
</file>