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CF" w:rsidRPr="00DC51E1" w:rsidRDefault="00CC67CF" w:rsidP="00CC67CF">
      <w:pPr>
        <w:spacing w:after="0" w:line="240" w:lineRule="auto"/>
        <w:rPr>
          <w:rFonts w:ascii="Times New Roman" w:eastAsia="Calibri" w:hAnsi="Times New Roman" w:cs="Times New Roman"/>
          <w:b/>
          <w:bCs/>
          <w:sz w:val="24"/>
          <w:szCs w:val="24"/>
          <w:lang w:eastAsia="ja-JP"/>
        </w:rPr>
      </w:pPr>
      <w:r w:rsidRPr="00DC51E1">
        <w:rPr>
          <w:rFonts w:ascii="Times New Roman" w:eastAsia="Calibri" w:hAnsi="Times New Roman" w:cs="Times New Roman"/>
          <w:b/>
          <w:bCs/>
          <w:sz w:val="24"/>
          <w:szCs w:val="24"/>
          <w:lang w:eastAsia="ja-JP"/>
        </w:rPr>
        <w:t>FOR IMMEDIATE RELEASE</w:t>
      </w:r>
    </w:p>
    <w:p w:rsidR="00CC67CF" w:rsidRPr="00DC51E1" w:rsidRDefault="00CC67CF" w:rsidP="00CC67CF">
      <w:pPr>
        <w:autoSpaceDE w:val="0"/>
        <w:autoSpaceDN w:val="0"/>
        <w:spacing w:after="0" w:line="240" w:lineRule="auto"/>
        <w:rPr>
          <w:rFonts w:ascii="Times New Roman" w:eastAsia="Calibri" w:hAnsi="Times New Roman" w:cs="Times New Roman"/>
          <w:sz w:val="24"/>
          <w:szCs w:val="24"/>
          <w:lang w:eastAsia="ja-JP"/>
        </w:rPr>
      </w:pPr>
      <w:r w:rsidRPr="00DC51E1">
        <w:rPr>
          <w:rFonts w:ascii="Times New Roman" w:eastAsia="Calibri" w:hAnsi="Times New Roman" w:cs="Times New Roman"/>
          <w:sz w:val="24"/>
          <w:szCs w:val="24"/>
          <w:lang w:eastAsia="ja-JP"/>
        </w:rPr>
        <w:t xml:space="preserve">CONTACT: </w:t>
      </w:r>
      <w:r w:rsidRPr="00DC51E1">
        <w:rPr>
          <w:rFonts w:ascii="Times New Roman" w:eastAsia="Calibri" w:hAnsi="Times New Roman" w:cs="Times New Roman"/>
          <w:sz w:val="24"/>
          <w:szCs w:val="24"/>
          <w:lang w:eastAsia="ja-JP"/>
        </w:rPr>
        <w:br/>
        <w:t xml:space="preserve">Dave Schryver, Executive Vice President </w:t>
      </w:r>
    </w:p>
    <w:p w:rsidR="00CC67CF" w:rsidRPr="00DC51E1" w:rsidRDefault="00CC67CF" w:rsidP="00CC67CF">
      <w:pPr>
        <w:autoSpaceDE w:val="0"/>
        <w:autoSpaceDN w:val="0"/>
        <w:spacing w:after="0" w:line="240" w:lineRule="auto"/>
        <w:rPr>
          <w:rFonts w:ascii="Times New Roman" w:eastAsia="Calibri" w:hAnsi="Times New Roman" w:cs="Times New Roman"/>
          <w:sz w:val="24"/>
          <w:szCs w:val="24"/>
          <w:lang w:eastAsia="ja-JP"/>
        </w:rPr>
      </w:pPr>
      <w:r w:rsidRPr="00DC51E1">
        <w:rPr>
          <w:rFonts w:ascii="Times New Roman" w:eastAsia="Calibri" w:hAnsi="Times New Roman" w:cs="Times New Roman"/>
          <w:sz w:val="24"/>
          <w:szCs w:val="24"/>
          <w:lang w:eastAsia="ja-JP"/>
        </w:rPr>
        <w:t>Phone: (202) 464-2742</w:t>
      </w:r>
    </w:p>
    <w:p w:rsidR="00CC67CF" w:rsidRPr="00DC51E1" w:rsidRDefault="00CC67CF" w:rsidP="00CC67CF">
      <w:pPr>
        <w:autoSpaceDE w:val="0"/>
        <w:autoSpaceDN w:val="0"/>
        <w:spacing w:after="240" w:line="240" w:lineRule="auto"/>
        <w:rPr>
          <w:rFonts w:ascii="Times New Roman" w:eastAsia="Calibri" w:hAnsi="Times New Roman" w:cs="Times New Roman"/>
          <w:color w:val="000000"/>
          <w:sz w:val="24"/>
          <w:szCs w:val="24"/>
          <w:lang w:eastAsia="ja-JP"/>
        </w:rPr>
      </w:pPr>
      <w:r w:rsidRPr="00DC51E1">
        <w:rPr>
          <w:rFonts w:ascii="Times New Roman" w:eastAsia="Calibri" w:hAnsi="Times New Roman" w:cs="Times New Roman"/>
          <w:sz w:val="24"/>
          <w:szCs w:val="24"/>
          <w:lang w:eastAsia="ja-JP"/>
        </w:rPr>
        <w:t xml:space="preserve">Email: </w:t>
      </w:r>
      <w:hyperlink r:id="rId5" w:history="1">
        <w:r w:rsidRPr="00DC51E1">
          <w:rPr>
            <w:rFonts w:ascii="Times New Roman" w:eastAsia="Calibri" w:hAnsi="Times New Roman" w:cs="Times New Roman"/>
            <w:color w:val="0000FF"/>
            <w:sz w:val="24"/>
            <w:szCs w:val="24"/>
            <w:u w:val="single"/>
            <w:lang w:eastAsia="ja-JP"/>
          </w:rPr>
          <w:t>dschryver@apga.org</w:t>
        </w:r>
      </w:hyperlink>
      <w:r w:rsidRPr="00DC51E1">
        <w:rPr>
          <w:rFonts w:ascii="Times New Roman" w:eastAsia="Calibri" w:hAnsi="Times New Roman" w:cs="Times New Roman"/>
          <w:sz w:val="24"/>
          <w:szCs w:val="24"/>
          <w:lang w:eastAsia="ja-JP"/>
        </w:rPr>
        <w:t xml:space="preserve"> </w:t>
      </w:r>
      <w:hyperlink r:id="rId6" w:history="1"/>
      <w:r w:rsidRPr="00DC51E1">
        <w:rPr>
          <w:rFonts w:ascii="Times New Roman" w:eastAsia="Calibri" w:hAnsi="Times New Roman" w:cs="Times New Roman"/>
          <w:sz w:val="24"/>
          <w:szCs w:val="24"/>
          <w:lang w:eastAsia="ja-JP"/>
        </w:rPr>
        <w:t xml:space="preserve"> </w:t>
      </w:r>
    </w:p>
    <w:p w:rsidR="00CC67CF" w:rsidRPr="00DC51E1" w:rsidRDefault="00CC67CF" w:rsidP="00CC67CF">
      <w:pPr>
        <w:spacing w:after="0" w:line="240" w:lineRule="auto"/>
        <w:rPr>
          <w:rFonts w:ascii="Times New Roman" w:eastAsia="Calibri" w:hAnsi="Times New Roman" w:cs="Times New Roman"/>
          <w:sz w:val="24"/>
          <w:szCs w:val="24"/>
        </w:rPr>
      </w:pPr>
    </w:p>
    <w:p w:rsidR="001B789D" w:rsidRPr="00DC51E1" w:rsidRDefault="001B789D" w:rsidP="001B789D">
      <w:pPr>
        <w:jc w:val="center"/>
        <w:rPr>
          <w:rFonts w:ascii="Times New Roman" w:eastAsia="Times New Roman" w:hAnsi="Times New Roman" w:cs="Times New Roman"/>
          <w:b/>
          <w:sz w:val="24"/>
          <w:szCs w:val="24"/>
          <w:lang w:eastAsia="ja-JP"/>
        </w:rPr>
      </w:pPr>
      <w:r w:rsidRPr="00DC51E1">
        <w:rPr>
          <w:rFonts w:ascii="Times New Roman" w:eastAsia="Times New Roman" w:hAnsi="Times New Roman" w:cs="Times New Roman"/>
          <w:b/>
          <w:sz w:val="24"/>
          <w:szCs w:val="24"/>
          <w:lang w:eastAsia="ja-JP"/>
        </w:rPr>
        <w:t xml:space="preserve">APGA </w:t>
      </w:r>
      <w:r w:rsidR="006957C0" w:rsidRPr="00DC51E1">
        <w:rPr>
          <w:rFonts w:ascii="Times New Roman" w:eastAsia="Times New Roman" w:hAnsi="Times New Roman" w:cs="Times New Roman"/>
          <w:b/>
          <w:sz w:val="24"/>
          <w:szCs w:val="24"/>
          <w:lang w:eastAsia="ja-JP"/>
        </w:rPr>
        <w:t>Sends Letter to Congress Addressing Pipeline Rates and Reform of the Natural Gas Act</w:t>
      </w:r>
    </w:p>
    <w:p w:rsidR="001B789D" w:rsidRPr="00DC51E1" w:rsidRDefault="00CC67CF" w:rsidP="006957C0">
      <w:pPr>
        <w:pStyle w:val="BodyText"/>
        <w:ind w:firstLine="0"/>
      </w:pPr>
      <w:r w:rsidRPr="00DC51E1">
        <w:rPr>
          <w:rFonts w:eastAsia="MS Mincho"/>
          <w:i/>
        </w:rPr>
        <w:t>Washington, D.C. (</w:t>
      </w:r>
      <w:r w:rsidR="001B789D" w:rsidRPr="00DC51E1">
        <w:rPr>
          <w:rFonts w:eastAsia="MS Mincho"/>
          <w:i/>
        </w:rPr>
        <w:t xml:space="preserve">March </w:t>
      </w:r>
      <w:r w:rsidR="006957C0" w:rsidRPr="00DC51E1">
        <w:rPr>
          <w:rFonts w:eastAsia="MS Mincho"/>
          <w:i/>
        </w:rPr>
        <w:t>22</w:t>
      </w:r>
      <w:r w:rsidRPr="00DC51E1">
        <w:rPr>
          <w:rFonts w:eastAsia="MS Mincho"/>
          <w:i/>
        </w:rPr>
        <w:t xml:space="preserve">, 2018) </w:t>
      </w:r>
      <w:r w:rsidRPr="00DC51E1">
        <w:rPr>
          <w:rFonts w:eastAsia="MS Mincho"/>
        </w:rPr>
        <w:t xml:space="preserve">– </w:t>
      </w:r>
      <w:r w:rsidR="001B789D" w:rsidRPr="00DC51E1">
        <w:t>The American Public Gas Association</w:t>
      </w:r>
      <w:bookmarkStart w:id="0" w:name="_GoBack"/>
      <w:bookmarkEnd w:id="0"/>
      <w:r w:rsidR="001B789D" w:rsidRPr="00DC51E1">
        <w:t xml:space="preserve"> (APGA) </w:t>
      </w:r>
      <w:r w:rsidR="006957C0" w:rsidRPr="00DC51E1">
        <w:t>sent a letter today to the leadership of the House and Senate Energy Committees addressing the lowering of the corporate tax rate from 35</w:t>
      </w:r>
      <w:r w:rsidR="00DC51E1" w:rsidRPr="00DC51E1">
        <w:t xml:space="preserve"> percent</w:t>
      </w:r>
      <w:r w:rsidR="006957C0" w:rsidRPr="00DC51E1">
        <w:t xml:space="preserve"> to 21</w:t>
      </w:r>
      <w:r w:rsidR="00DC51E1" w:rsidRPr="00DC51E1">
        <w:t xml:space="preserve"> percent</w:t>
      </w:r>
      <w:r w:rsidR="006957C0" w:rsidRPr="00DC51E1">
        <w:t xml:space="preserve">, as part of the Tax Cut and Jobs Act of 2017, and its impacts on pipeline rates.  Specifically, the letter discusses how </w:t>
      </w:r>
      <w:r w:rsidR="00DC51E1" w:rsidRPr="00DC51E1">
        <w:t>the Federal Energy Regulatory Commission (</w:t>
      </w:r>
      <w:r w:rsidR="006957C0" w:rsidRPr="00DC51E1">
        <w:t>FERC</w:t>
      </w:r>
      <w:r w:rsidR="00DC51E1" w:rsidRPr="00DC51E1">
        <w:t>)</w:t>
      </w:r>
      <w:r w:rsidR="006957C0" w:rsidRPr="00DC51E1">
        <w:t xml:space="preserve"> is effectively hamstrung by Congress’ writing of Section 5 of the Natural Gas Act </w:t>
      </w:r>
      <w:r w:rsidR="00DC51E1" w:rsidRPr="00DC51E1">
        <w:t xml:space="preserve">(NGA) </w:t>
      </w:r>
      <w:r w:rsidR="006957C0" w:rsidRPr="00DC51E1">
        <w:t>and its failure to update it appropriately.  The letter goes on</w:t>
      </w:r>
      <w:r w:rsidR="00DC51E1" w:rsidRPr="00DC51E1">
        <w:t xml:space="preserve"> </w:t>
      </w:r>
      <w:r w:rsidR="006957C0" w:rsidRPr="00DC51E1">
        <w:t xml:space="preserve">to urge the </w:t>
      </w:r>
      <w:r w:rsidR="00DC51E1" w:rsidRPr="00DC51E1">
        <w:t>c</w:t>
      </w:r>
      <w:r w:rsidR="006957C0" w:rsidRPr="00DC51E1">
        <w:t xml:space="preserve">ommittee to address Section 5 of the </w:t>
      </w:r>
      <w:r w:rsidR="00DC51E1" w:rsidRPr="00DC51E1">
        <w:t>NGA</w:t>
      </w:r>
      <w:r w:rsidR="006957C0" w:rsidRPr="00DC51E1">
        <w:t xml:space="preserve"> and provide natural gas consumers with the same level of protection from overcharges th</w:t>
      </w:r>
      <w:r w:rsidR="00DC51E1" w:rsidRPr="00DC51E1">
        <w:t>at currently exists for electric</w:t>
      </w:r>
      <w:r w:rsidR="006957C0" w:rsidRPr="00DC51E1">
        <w:t xml:space="preserve"> consumers.</w:t>
      </w:r>
      <w:r w:rsidR="00C96740" w:rsidRPr="00DC51E1">
        <w:t xml:space="preserve">  A copy of the letter can be viewed </w:t>
      </w:r>
      <w:hyperlink r:id="rId7" w:history="1">
        <w:r w:rsidR="00DF5EA6" w:rsidRPr="00AA1407">
          <w:rPr>
            <w:rStyle w:val="Hyperlink"/>
          </w:rPr>
          <w:t>here</w:t>
        </w:r>
      </w:hyperlink>
      <w:r w:rsidR="00C96740" w:rsidRPr="00DC51E1">
        <w:t xml:space="preserve">.  </w:t>
      </w:r>
    </w:p>
    <w:p w:rsidR="006957C0" w:rsidRPr="00DC51E1" w:rsidRDefault="006957C0" w:rsidP="006957C0">
      <w:pPr>
        <w:rPr>
          <w:rFonts w:ascii="Times New Roman" w:eastAsia="Calibri" w:hAnsi="Times New Roman" w:cs="Times New Roman"/>
          <w:iCs/>
          <w:sz w:val="24"/>
          <w:szCs w:val="24"/>
        </w:rPr>
      </w:pPr>
      <w:r w:rsidRPr="00DC51E1">
        <w:rPr>
          <w:rFonts w:ascii="Times New Roman" w:eastAsia="Calibri" w:hAnsi="Times New Roman" w:cs="Times New Roman"/>
          <w:iCs/>
          <w:sz w:val="24"/>
          <w:szCs w:val="24"/>
        </w:rPr>
        <w:t>There currently exists a wide disparity in the manner in which electric customers versus gas customers are treated when it comes to the</w:t>
      </w:r>
      <w:r w:rsidR="00DC51E1" w:rsidRPr="00DC51E1">
        <w:rPr>
          <w:rFonts w:ascii="Times New Roman" w:eastAsia="Calibri" w:hAnsi="Times New Roman" w:cs="Times New Roman"/>
          <w:iCs/>
          <w:sz w:val="24"/>
          <w:szCs w:val="24"/>
        </w:rPr>
        <w:t xml:space="preserve"> ability of FERC to review and </w:t>
      </w:r>
      <w:r w:rsidRPr="00DC51E1">
        <w:rPr>
          <w:rFonts w:ascii="Times New Roman" w:eastAsia="Calibri" w:hAnsi="Times New Roman" w:cs="Times New Roman"/>
          <w:iCs/>
          <w:sz w:val="24"/>
          <w:szCs w:val="24"/>
        </w:rPr>
        <w:t>set just and reasonable rates</w:t>
      </w:r>
      <w:r w:rsidR="00DC51E1" w:rsidRPr="00DC51E1">
        <w:rPr>
          <w:rFonts w:ascii="Times New Roman" w:eastAsia="Calibri" w:hAnsi="Times New Roman" w:cs="Times New Roman"/>
          <w:iCs/>
          <w:sz w:val="24"/>
          <w:szCs w:val="24"/>
        </w:rPr>
        <w:t xml:space="preserve"> in a timely manner</w:t>
      </w:r>
      <w:r w:rsidRPr="00DC51E1">
        <w:rPr>
          <w:rFonts w:ascii="Times New Roman" w:eastAsia="Calibri" w:hAnsi="Times New Roman" w:cs="Times New Roman"/>
          <w:iCs/>
          <w:sz w:val="24"/>
          <w:szCs w:val="24"/>
        </w:rPr>
        <w:t xml:space="preserve">.  Under the Federal Power Act (FPA), if a complaint is filed and FERC rules that the rate the customers have paid was unjust and unreasonable, FERC has the authority to make the new just and reasonable rate begin when the complaint case was filed, which means that the affected customers receive refunds (including interest) of the overcharges.  </w:t>
      </w:r>
    </w:p>
    <w:p w:rsidR="006957C0" w:rsidRPr="00DC51E1" w:rsidRDefault="006957C0" w:rsidP="006957C0">
      <w:pPr>
        <w:rPr>
          <w:rFonts w:ascii="Times New Roman" w:eastAsia="Calibri" w:hAnsi="Times New Roman" w:cs="Times New Roman"/>
          <w:iCs/>
          <w:sz w:val="24"/>
          <w:szCs w:val="24"/>
        </w:rPr>
      </w:pPr>
      <w:r w:rsidRPr="00DC51E1">
        <w:rPr>
          <w:rFonts w:ascii="Times New Roman" w:eastAsia="Calibri" w:hAnsi="Times New Roman" w:cs="Times New Roman"/>
          <w:iCs/>
          <w:sz w:val="24"/>
          <w:szCs w:val="24"/>
        </w:rPr>
        <w:t xml:space="preserve">By contrast, FERC does not have the same authority under the NGA to provide for the reimbursement to a gas customer that is determined to have been paying an unjust and unreasonable rate after a complaint has been filed.  The gas customer will begin to pay the new just and reasonable rate only when FERC has concluded the complaint case, which means that the affected pipeline is able to retain all overcharges from the time the complaint is filed until it is finally resolved, which is likely to be a period of several years at best.   </w:t>
      </w:r>
    </w:p>
    <w:p w:rsidR="001B789D" w:rsidRPr="00DC51E1" w:rsidRDefault="006957C0" w:rsidP="006957C0">
      <w:pPr>
        <w:rPr>
          <w:rFonts w:ascii="Times New Roman" w:eastAsia="Calibri" w:hAnsi="Times New Roman" w:cs="Times New Roman"/>
          <w:iCs/>
          <w:sz w:val="24"/>
          <w:szCs w:val="24"/>
        </w:rPr>
      </w:pPr>
      <w:r w:rsidRPr="00DC51E1">
        <w:rPr>
          <w:rFonts w:ascii="Times New Roman" w:eastAsia="Calibri" w:hAnsi="Times New Roman" w:cs="Times New Roman"/>
          <w:iCs/>
          <w:sz w:val="24"/>
          <w:szCs w:val="24"/>
        </w:rPr>
        <w:t>Moreover, FERC order 636 ended the mandatory three</w:t>
      </w:r>
      <w:r w:rsidR="00DC51E1" w:rsidRPr="00DC51E1">
        <w:rPr>
          <w:rFonts w:ascii="Times New Roman" w:eastAsia="Calibri" w:hAnsi="Times New Roman" w:cs="Times New Roman"/>
          <w:iCs/>
          <w:sz w:val="24"/>
          <w:szCs w:val="24"/>
        </w:rPr>
        <w:t>-</w:t>
      </w:r>
      <w:r w:rsidRPr="00DC51E1">
        <w:rPr>
          <w:rFonts w:ascii="Times New Roman" w:eastAsia="Calibri" w:hAnsi="Times New Roman" w:cs="Times New Roman"/>
          <w:iCs/>
          <w:sz w:val="24"/>
          <w:szCs w:val="24"/>
        </w:rPr>
        <w:t>year reviews of pipeline rates in 1992, as a part of the broader move towards deregulation. Pipelines now only go before FERC if they need a rate increase to cover increased costs. Consequently, many pipelines have not had their rates examined by FERC for many years, leaving customers vulnerable to overcharges.</w:t>
      </w:r>
    </w:p>
    <w:p w:rsidR="00CC67CF" w:rsidRPr="00DC51E1" w:rsidRDefault="00CC67CF" w:rsidP="001B789D">
      <w:pPr>
        <w:jc w:val="center"/>
        <w:rPr>
          <w:rFonts w:ascii="Times New Roman" w:eastAsia="Calibri" w:hAnsi="Times New Roman" w:cs="Times New Roman"/>
          <w:sz w:val="24"/>
          <w:szCs w:val="24"/>
        </w:rPr>
      </w:pPr>
      <w:r w:rsidRPr="00DC51E1">
        <w:rPr>
          <w:rFonts w:ascii="Times New Roman" w:eastAsia="Calibri" w:hAnsi="Times New Roman" w:cs="Times New Roman"/>
          <w:i/>
          <w:iCs/>
          <w:sz w:val="24"/>
          <w:szCs w:val="24"/>
        </w:rPr>
        <w:t>###</w:t>
      </w:r>
    </w:p>
    <w:p w:rsidR="00CC67CF" w:rsidRPr="00DC51E1" w:rsidRDefault="00CC67CF" w:rsidP="0078705A">
      <w:pPr>
        <w:spacing w:before="100" w:beforeAutospacing="1" w:after="100" w:afterAutospacing="1"/>
        <w:jc w:val="center"/>
        <w:rPr>
          <w:rFonts w:ascii="Times New Roman" w:hAnsi="Times New Roman" w:cs="Times New Roman"/>
          <w:sz w:val="24"/>
          <w:szCs w:val="24"/>
        </w:rPr>
      </w:pPr>
      <w:r w:rsidRPr="00DC51E1">
        <w:rPr>
          <w:rFonts w:ascii="Times New Roman" w:eastAsia="Calibri" w:hAnsi="Times New Roman" w:cs="Times New Roman"/>
          <w:i/>
          <w:sz w:val="24"/>
          <w:szCs w:val="24"/>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sectPr w:rsidR="00CC67CF" w:rsidRPr="00DC51E1" w:rsidSect="007870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58"/>
    <w:rsid w:val="001B789D"/>
    <w:rsid w:val="004F43DA"/>
    <w:rsid w:val="005F6958"/>
    <w:rsid w:val="006957C0"/>
    <w:rsid w:val="0069678A"/>
    <w:rsid w:val="0078705A"/>
    <w:rsid w:val="00856198"/>
    <w:rsid w:val="008E3501"/>
    <w:rsid w:val="00AA1407"/>
    <w:rsid w:val="00B107CF"/>
    <w:rsid w:val="00C96740"/>
    <w:rsid w:val="00CC67CF"/>
    <w:rsid w:val="00DC51E1"/>
    <w:rsid w:val="00DF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198"/>
    <w:rPr>
      <w:color w:val="0000FF" w:themeColor="hyperlink"/>
      <w:u w:val="single"/>
    </w:rPr>
  </w:style>
  <w:style w:type="character" w:styleId="FollowedHyperlink">
    <w:name w:val="FollowedHyperlink"/>
    <w:basedOn w:val="DefaultParagraphFont"/>
    <w:uiPriority w:val="99"/>
    <w:semiHidden/>
    <w:unhideWhenUsed/>
    <w:rsid w:val="00856198"/>
    <w:rPr>
      <w:color w:val="800080" w:themeColor="followedHyperlink"/>
      <w:u w:val="single"/>
    </w:rPr>
  </w:style>
  <w:style w:type="paragraph" w:styleId="BodyText">
    <w:name w:val="Body Text"/>
    <w:basedOn w:val="Normal"/>
    <w:link w:val="BodyTextChar"/>
    <w:qFormat/>
    <w:rsid w:val="001B789D"/>
    <w:pPr>
      <w:spacing w:after="240" w:line="240" w:lineRule="auto"/>
      <w:ind w:firstLine="720"/>
    </w:pPr>
    <w:rPr>
      <w:rFonts w:ascii="Times New Roman" w:eastAsia="Times New Roman" w:hAnsi="Times New Roman" w:cs="Times New Roman"/>
      <w:sz w:val="24"/>
      <w:szCs w:val="24"/>
      <w:lang w:eastAsia="ja-JP"/>
    </w:rPr>
  </w:style>
  <w:style w:type="character" w:customStyle="1" w:styleId="BodyTextChar">
    <w:name w:val="Body Text Char"/>
    <w:basedOn w:val="DefaultParagraphFont"/>
    <w:link w:val="BodyText"/>
    <w:rsid w:val="001B789D"/>
    <w:rPr>
      <w:rFonts w:ascii="Times New Roman" w:eastAsia="Times New Roman" w:hAnsi="Times New Roman" w:cs="Times New Roman"/>
      <w:sz w:val="24"/>
      <w:szCs w:val="24"/>
      <w:lang w:eastAsia="ja-JP"/>
    </w:rPr>
  </w:style>
  <w:style w:type="character" w:customStyle="1" w:styleId="s6">
    <w:name w:val="s6"/>
    <w:rsid w:val="001B7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198"/>
    <w:rPr>
      <w:color w:val="0000FF" w:themeColor="hyperlink"/>
      <w:u w:val="single"/>
    </w:rPr>
  </w:style>
  <w:style w:type="character" w:styleId="FollowedHyperlink">
    <w:name w:val="FollowedHyperlink"/>
    <w:basedOn w:val="DefaultParagraphFont"/>
    <w:uiPriority w:val="99"/>
    <w:semiHidden/>
    <w:unhideWhenUsed/>
    <w:rsid w:val="00856198"/>
    <w:rPr>
      <w:color w:val="800080" w:themeColor="followedHyperlink"/>
      <w:u w:val="single"/>
    </w:rPr>
  </w:style>
  <w:style w:type="paragraph" w:styleId="BodyText">
    <w:name w:val="Body Text"/>
    <w:basedOn w:val="Normal"/>
    <w:link w:val="BodyTextChar"/>
    <w:qFormat/>
    <w:rsid w:val="001B789D"/>
    <w:pPr>
      <w:spacing w:after="240" w:line="240" w:lineRule="auto"/>
      <w:ind w:firstLine="720"/>
    </w:pPr>
    <w:rPr>
      <w:rFonts w:ascii="Times New Roman" w:eastAsia="Times New Roman" w:hAnsi="Times New Roman" w:cs="Times New Roman"/>
      <w:sz w:val="24"/>
      <w:szCs w:val="24"/>
      <w:lang w:eastAsia="ja-JP"/>
    </w:rPr>
  </w:style>
  <w:style w:type="character" w:customStyle="1" w:styleId="BodyTextChar">
    <w:name w:val="Body Text Char"/>
    <w:basedOn w:val="DefaultParagraphFont"/>
    <w:link w:val="BodyText"/>
    <w:rsid w:val="001B789D"/>
    <w:rPr>
      <w:rFonts w:ascii="Times New Roman" w:eastAsia="Times New Roman" w:hAnsi="Times New Roman" w:cs="Times New Roman"/>
      <w:sz w:val="24"/>
      <w:szCs w:val="24"/>
      <w:lang w:eastAsia="ja-JP"/>
    </w:rPr>
  </w:style>
  <w:style w:type="character" w:customStyle="1" w:styleId="s6">
    <w:name w:val="s6"/>
    <w:rsid w:val="001B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unity.apga.org/viewdocument/letters-to-congressional-energ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rickson@apga.org" TargetMode="External"/><Relationship Id="rId5" Type="http://schemas.openxmlformats.org/officeDocument/2006/relationships/hyperlink" Target="mailto:dschryver@apg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Audrey Anderson</cp:lastModifiedBy>
  <cp:revision>6</cp:revision>
  <dcterms:created xsi:type="dcterms:W3CDTF">2018-03-22T17:30:00Z</dcterms:created>
  <dcterms:modified xsi:type="dcterms:W3CDTF">2018-03-22T18:15:00Z</dcterms:modified>
</cp:coreProperties>
</file>