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537E" w14:textId="2F0950C0" w:rsidR="00FD6164" w:rsidRPr="00FD6164" w:rsidRDefault="75AB947E" w:rsidP="00FD6164">
      <w:pPr>
        <w:rPr>
          <w:rFonts w:ascii="Arial" w:hAnsi="Arial" w:cs="Arial"/>
        </w:rPr>
      </w:pPr>
      <w:r w:rsidRPr="273863D5">
        <w:rPr>
          <w:rFonts w:ascii="Arial" w:hAnsi="Arial" w:cs="Arial"/>
          <w:b/>
          <w:bCs/>
        </w:rPr>
        <w:t>F</w:t>
      </w:r>
      <w:r w:rsidR="00FD6164" w:rsidRPr="273863D5">
        <w:rPr>
          <w:rFonts w:ascii="Arial" w:hAnsi="Arial" w:cs="Arial"/>
          <w:b/>
          <w:bCs/>
        </w:rPr>
        <w:t>OR IMMEDIATE RELEASE</w:t>
      </w:r>
    </w:p>
    <w:p w14:paraId="4B500CB9" w14:textId="77777777" w:rsidR="00FD6164" w:rsidRPr="00FD6164" w:rsidRDefault="00FD6164" w:rsidP="00FD6164">
      <w:pPr>
        <w:rPr>
          <w:rFonts w:ascii="Arial" w:hAnsi="Arial" w:cs="Arial"/>
        </w:rPr>
      </w:pPr>
      <w:r w:rsidRPr="00FD6164">
        <w:rPr>
          <w:rFonts w:ascii="Arial" w:hAnsi="Arial" w:cs="Arial"/>
        </w:rPr>
        <w:t>CONTACT: Audrey Casey</w:t>
      </w:r>
    </w:p>
    <w:p w14:paraId="5904EA19" w14:textId="77777777" w:rsidR="00FD6164" w:rsidRPr="00FD6164" w:rsidRDefault="00FD6164" w:rsidP="00FD6164">
      <w:pPr>
        <w:rPr>
          <w:rFonts w:ascii="Arial" w:hAnsi="Arial" w:cs="Arial"/>
        </w:rPr>
      </w:pPr>
      <w:r w:rsidRPr="00FD6164">
        <w:rPr>
          <w:rFonts w:ascii="Arial" w:hAnsi="Arial" w:cs="Arial"/>
        </w:rPr>
        <w:t>Communications and Marketing Director</w:t>
      </w:r>
    </w:p>
    <w:p w14:paraId="2C95B991" w14:textId="77777777" w:rsidR="00FD6164" w:rsidRPr="00FD6164" w:rsidRDefault="00FD6164" w:rsidP="00FD6164">
      <w:pPr>
        <w:rPr>
          <w:rFonts w:ascii="Arial" w:hAnsi="Arial" w:cs="Arial"/>
        </w:rPr>
      </w:pPr>
      <w:r w:rsidRPr="00FD6164">
        <w:rPr>
          <w:rFonts w:ascii="Arial" w:hAnsi="Arial" w:cs="Arial"/>
        </w:rPr>
        <w:t>American Public Gas Association (APGA)</w:t>
      </w:r>
    </w:p>
    <w:p w14:paraId="06FCCC84" w14:textId="77777777" w:rsidR="00FD6164" w:rsidRPr="00FD6164" w:rsidRDefault="00FD6164" w:rsidP="00FD6164">
      <w:pPr>
        <w:rPr>
          <w:rFonts w:ascii="Arial" w:hAnsi="Arial" w:cs="Arial"/>
        </w:rPr>
      </w:pPr>
      <w:r w:rsidRPr="00FD6164">
        <w:rPr>
          <w:rFonts w:ascii="Arial" w:hAnsi="Arial" w:cs="Arial"/>
        </w:rPr>
        <w:t>Email: acasey@apga.org </w:t>
      </w:r>
    </w:p>
    <w:p w14:paraId="2B3E9974" w14:textId="77777777" w:rsidR="00FD6164" w:rsidRPr="00FD6164" w:rsidRDefault="00FD6164" w:rsidP="00FD6164">
      <w:pPr>
        <w:rPr>
          <w:rFonts w:ascii="Arial" w:hAnsi="Arial" w:cs="Arial"/>
        </w:rPr>
      </w:pPr>
      <w:r w:rsidRPr="00FD6164">
        <w:rPr>
          <w:rFonts w:ascii="Arial" w:hAnsi="Arial" w:cs="Arial"/>
        </w:rPr>
        <w:t> </w:t>
      </w:r>
    </w:p>
    <w:p w14:paraId="1B91C525" w14:textId="5B4052C7" w:rsidR="00FD6164" w:rsidRPr="00FD6164" w:rsidRDefault="00FD6164" w:rsidP="00EB645B">
      <w:pPr>
        <w:jc w:val="center"/>
        <w:rPr>
          <w:rFonts w:ascii="Arial" w:hAnsi="Arial" w:cs="Arial"/>
          <w:b/>
          <w:bCs/>
        </w:rPr>
      </w:pPr>
      <w:r w:rsidRPr="273863D5">
        <w:rPr>
          <w:rFonts w:ascii="Arial" w:hAnsi="Arial" w:cs="Arial"/>
          <w:b/>
          <w:bCs/>
        </w:rPr>
        <w:t xml:space="preserve">APGA President Testifies Before House </w:t>
      </w:r>
      <w:r w:rsidR="00CC0A3F" w:rsidRPr="273863D5">
        <w:rPr>
          <w:rFonts w:ascii="Arial" w:hAnsi="Arial" w:cs="Arial"/>
          <w:b/>
          <w:bCs/>
        </w:rPr>
        <w:t xml:space="preserve">Energy and Commerce </w:t>
      </w:r>
      <w:r w:rsidR="00932892" w:rsidRPr="273863D5">
        <w:rPr>
          <w:rFonts w:ascii="Arial" w:hAnsi="Arial" w:cs="Arial"/>
          <w:b/>
          <w:bCs/>
        </w:rPr>
        <w:t xml:space="preserve">Subcommittee on Energy, Climate and Grid Security </w:t>
      </w:r>
      <w:r w:rsidRPr="273863D5">
        <w:rPr>
          <w:rFonts w:ascii="Arial" w:hAnsi="Arial" w:cs="Arial"/>
          <w:b/>
          <w:bCs/>
        </w:rPr>
        <w:t>on Enhancing U.S. Pipeline Safety</w:t>
      </w:r>
    </w:p>
    <w:p w14:paraId="4244D34A" w14:textId="77777777" w:rsidR="00FD6164" w:rsidRPr="00FD6164" w:rsidRDefault="00FD6164" w:rsidP="00FD6164">
      <w:pPr>
        <w:rPr>
          <w:rFonts w:ascii="Arial" w:hAnsi="Arial" w:cs="Arial"/>
        </w:rPr>
      </w:pPr>
      <w:r w:rsidRPr="00FD6164">
        <w:rPr>
          <w:rFonts w:ascii="Arial" w:hAnsi="Arial" w:cs="Arial"/>
          <w:b/>
          <w:bCs/>
        </w:rPr>
        <w:t> </w:t>
      </w:r>
    </w:p>
    <w:p w14:paraId="7EF96664" w14:textId="6163E446" w:rsidR="00042BB0" w:rsidRPr="00FD6164" w:rsidRDefault="00FD6164" w:rsidP="00042BB0">
      <w:pPr>
        <w:rPr>
          <w:rFonts w:ascii="Arial" w:hAnsi="Arial" w:cs="Arial"/>
        </w:rPr>
      </w:pPr>
      <w:r w:rsidRPr="00FD6164">
        <w:rPr>
          <w:rFonts w:ascii="Arial" w:hAnsi="Arial" w:cs="Arial"/>
          <w:i/>
          <w:iCs/>
        </w:rPr>
        <w:t>Washington, D.C. (</w:t>
      </w:r>
      <w:r>
        <w:rPr>
          <w:rFonts w:ascii="Arial" w:hAnsi="Arial" w:cs="Arial"/>
          <w:i/>
          <w:iCs/>
        </w:rPr>
        <w:t>January 18</w:t>
      </w:r>
      <w:r w:rsidRPr="00FD6164">
        <w:rPr>
          <w:rFonts w:ascii="Arial" w:hAnsi="Arial" w:cs="Arial"/>
          <w:i/>
          <w:iCs/>
        </w:rPr>
        <w:t>, 202</w:t>
      </w:r>
      <w:r>
        <w:rPr>
          <w:rFonts w:ascii="Arial" w:hAnsi="Arial" w:cs="Arial"/>
          <w:i/>
          <w:iCs/>
        </w:rPr>
        <w:t>4</w:t>
      </w:r>
      <w:r w:rsidRPr="00FD6164">
        <w:rPr>
          <w:rFonts w:ascii="Arial" w:hAnsi="Arial" w:cs="Arial"/>
          <w:i/>
          <w:iCs/>
        </w:rPr>
        <w:t>)</w:t>
      </w:r>
      <w:r w:rsidRPr="00FD6164">
        <w:rPr>
          <w:rFonts w:ascii="Arial" w:hAnsi="Arial" w:cs="Arial"/>
        </w:rPr>
        <w:t xml:space="preserve"> – Today, Dave Schryver, </w:t>
      </w:r>
      <w:proofErr w:type="gramStart"/>
      <w:r w:rsidR="00C247D6">
        <w:rPr>
          <w:rFonts w:ascii="Arial" w:hAnsi="Arial" w:cs="Arial"/>
        </w:rPr>
        <w:t>P</w:t>
      </w:r>
      <w:r w:rsidRPr="00FD6164">
        <w:rPr>
          <w:rFonts w:ascii="Arial" w:hAnsi="Arial" w:cs="Arial"/>
        </w:rPr>
        <w:t>resident</w:t>
      </w:r>
      <w:proofErr w:type="gramEnd"/>
      <w:r w:rsidRPr="00FD6164">
        <w:rPr>
          <w:rFonts w:ascii="Arial" w:hAnsi="Arial" w:cs="Arial"/>
        </w:rPr>
        <w:t xml:space="preserve"> and CEO of the American Public Gas Association (APGA), representing approximately 1,000 communities across the United States that own and operate their retail natural gas distribution entities, testified before the </w:t>
      </w:r>
      <w:r w:rsidR="00932892" w:rsidRPr="00932892">
        <w:rPr>
          <w:rFonts w:ascii="Arial" w:hAnsi="Arial" w:cs="Arial"/>
        </w:rPr>
        <w:t>House Energy and Commerce Subcommittee on Energy, Climate and Grid Security</w:t>
      </w:r>
      <w:r w:rsidR="00932892">
        <w:rPr>
          <w:rFonts w:ascii="Arial" w:hAnsi="Arial" w:cs="Arial"/>
        </w:rPr>
        <w:t>.</w:t>
      </w:r>
      <w:r w:rsidR="00932892">
        <w:rPr>
          <w:rFonts w:ascii="Arial" w:hAnsi="Arial" w:cs="Arial"/>
          <w:b/>
          <w:bCs/>
        </w:rPr>
        <w:t xml:space="preserve"> </w:t>
      </w:r>
      <w:r w:rsidRPr="00FD6164">
        <w:rPr>
          <w:rFonts w:ascii="Arial" w:hAnsi="Arial" w:cs="Arial"/>
        </w:rPr>
        <w:t>In his </w:t>
      </w:r>
      <w:hyperlink r:id="rId8" w:history="1">
        <w:r w:rsidRPr="00131DC6">
          <w:rPr>
            <w:rStyle w:val="Hyperlink"/>
            <w:rFonts w:ascii="Arial" w:hAnsi="Arial" w:cs="Arial"/>
          </w:rPr>
          <w:t>written testimony</w:t>
        </w:r>
      </w:hyperlink>
      <w:r w:rsidRPr="00FD6164">
        <w:rPr>
          <w:rFonts w:ascii="Arial" w:hAnsi="Arial" w:cs="Arial"/>
        </w:rPr>
        <w:t xml:space="preserve">, Schryver </w:t>
      </w:r>
      <w:r w:rsidR="00932892">
        <w:rPr>
          <w:rFonts w:ascii="Arial" w:hAnsi="Arial" w:cs="Arial"/>
        </w:rPr>
        <w:t xml:space="preserve">reiterated public gas systems’ </w:t>
      </w:r>
      <w:r w:rsidR="00042BB0">
        <w:rPr>
          <w:rFonts w:ascii="Arial" w:hAnsi="Arial" w:cs="Arial"/>
        </w:rPr>
        <w:t xml:space="preserve">longstanding commitment to pipeline safety and urged Congress </w:t>
      </w:r>
      <w:r w:rsidRPr="00FD6164">
        <w:rPr>
          <w:rFonts w:ascii="Arial" w:hAnsi="Arial" w:cs="Arial"/>
        </w:rPr>
        <w:t xml:space="preserve">to prioritize an “all of the above energy policy” </w:t>
      </w:r>
      <w:r w:rsidR="00042BB0">
        <w:rPr>
          <w:rFonts w:ascii="Arial" w:hAnsi="Arial" w:cs="Arial"/>
        </w:rPr>
        <w:t xml:space="preserve">that continues to </w:t>
      </w:r>
      <w:r w:rsidR="004B7866">
        <w:rPr>
          <w:rFonts w:ascii="Arial" w:hAnsi="Arial" w:cs="Arial"/>
        </w:rPr>
        <w:t xml:space="preserve">allow usage of </w:t>
      </w:r>
    </w:p>
    <w:p w14:paraId="656A9639" w14:textId="31D37A7E" w:rsidR="00FD6164" w:rsidRPr="00FD6164" w:rsidRDefault="00FD6164" w:rsidP="00932892">
      <w:pPr>
        <w:rPr>
          <w:rFonts w:ascii="Arial" w:hAnsi="Arial" w:cs="Arial"/>
        </w:rPr>
      </w:pPr>
      <w:r w:rsidRPr="273863D5">
        <w:rPr>
          <w:rFonts w:ascii="Arial" w:hAnsi="Arial" w:cs="Arial"/>
        </w:rPr>
        <w:t xml:space="preserve">affordable, </w:t>
      </w:r>
      <w:proofErr w:type="gramStart"/>
      <w:r w:rsidRPr="273863D5">
        <w:rPr>
          <w:rFonts w:ascii="Arial" w:hAnsi="Arial" w:cs="Arial"/>
        </w:rPr>
        <w:t>reliable</w:t>
      </w:r>
      <w:proofErr w:type="gramEnd"/>
      <w:r w:rsidRPr="273863D5">
        <w:rPr>
          <w:rFonts w:ascii="Arial" w:hAnsi="Arial" w:cs="Arial"/>
        </w:rPr>
        <w:t xml:space="preserve"> and efficient natural gas-fired appliances and </w:t>
      </w:r>
      <w:r w:rsidR="00F01F6A">
        <w:rPr>
          <w:rFonts w:ascii="Arial" w:hAnsi="Arial" w:cs="Arial"/>
        </w:rPr>
        <w:t xml:space="preserve">more buildout of </w:t>
      </w:r>
      <w:r w:rsidRPr="273863D5">
        <w:rPr>
          <w:rFonts w:ascii="Arial" w:hAnsi="Arial" w:cs="Arial"/>
        </w:rPr>
        <w:t>the infrastructure required</w:t>
      </w:r>
      <w:r w:rsidR="009F2AFD">
        <w:rPr>
          <w:rFonts w:ascii="Arial" w:hAnsi="Arial" w:cs="Arial"/>
        </w:rPr>
        <w:t xml:space="preserve"> to energize them.</w:t>
      </w:r>
      <w:r w:rsidRPr="273863D5">
        <w:rPr>
          <w:rFonts w:ascii="Arial" w:hAnsi="Arial" w:cs="Arial"/>
        </w:rPr>
        <w:t xml:space="preserve"> </w:t>
      </w:r>
    </w:p>
    <w:p w14:paraId="4511E877" w14:textId="77777777" w:rsidR="00FD6164" w:rsidRPr="00FD6164" w:rsidRDefault="00FD6164" w:rsidP="00FD6164">
      <w:pPr>
        <w:rPr>
          <w:rFonts w:ascii="Arial" w:hAnsi="Arial" w:cs="Arial"/>
        </w:rPr>
      </w:pPr>
      <w:r w:rsidRPr="00FD6164">
        <w:rPr>
          <w:rFonts w:ascii="Arial" w:hAnsi="Arial" w:cs="Arial"/>
        </w:rPr>
        <w:t> </w:t>
      </w:r>
    </w:p>
    <w:p w14:paraId="5B0FFC50" w14:textId="3457A596" w:rsidR="00FD6164" w:rsidRPr="00FD6164" w:rsidRDefault="00FD6164" w:rsidP="00FD6164">
      <w:pPr>
        <w:rPr>
          <w:rFonts w:ascii="Arial" w:hAnsi="Arial" w:cs="Arial"/>
        </w:rPr>
      </w:pPr>
      <w:r w:rsidRPr="00FD6164">
        <w:rPr>
          <w:rFonts w:ascii="Arial" w:hAnsi="Arial" w:cs="Arial"/>
        </w:rPr>
        <w:t>“</w:t>
      </w:r>
      <w:r w:rsidR="00345C1A" w:rsidRPr="00345C1A">
        <w:rPr>
          <w:rFonts w:ascii="Arial" w:hAnsi="Arial" w:cs="Arial"/>
        </w:rPr>
        <w:t xml:space="preserve">Pipeline safety is the top priority of APGA’s members. </w:t>
      </w:r>
      <w:r w:rsidR="00042BB0" w:rsidRPr="00042BB0">
        <w:rPr>
          <w:rFonts w:ascii="Arial" w:hAnsi="Arial" w:cs="Arial"/>
        </w:rPr>
        <w:t>Billions of dollars are invested each year in maintaining the safe operation of gas pipelines through the replacement of aging infrastructure and the utilization of tools and technologies specifically designed to identify and mitigate threats to the system</w:t>
      </w:r>
      <w:r w:rsidRPr="00FD6164">
        <w:rPr>
          <w:rFonts w:ascii="Arial" w:hAnsi="Arial" w:cs="Arial"/>
        </w:rPr>
        <w:t>,” noted Schryver, as part of his testimony.</w:t>
      </w:r>
    </w:p>
    <w:p w14:paraId="0F4F7629" w14:textId="63FF2ECA" w:rsidR="00FD6164" w:rsidRDefault="00FD6164" w:rsidP="00FD6164">
      <w:pPr>
        <w:rPr>
          <w:rFonts w:ascii="Arial" w:hAnsi="Arial" w:cs="Arial"/>
        </w:rPr>
      </w:pPr>
    </w:p>
    <w:p w14:paraId="7674C85A" w14:textId="35752E1C" w:rsidR="00FD6164" w:rsidRPr="00FD6164" w:rsidRDefault="00AB526B" w:rsidP="00AB526B">
      <w:pPr>
        <w:rPr>
          <w:rFonts w:ascii="Arial" w:hAnsi="Arial" w:cs="Arial"/>
        </w:rPr>
      </w:pPr>
      <w:r w:rsidRPr="273863D5">
        <w:rPr>
          <w:rFonts w:ascii="Arial" w:hAnsi="Arial" w:cs="Arial"/>
        </w:rPr>
        <w:t>“Even though we know natural gas is the most affordable and reliable way to fuel a home, public gas</w:t>
      </w:r>
      <w:r w:rsidR="00AA3C8F" w:rsidRPr="273863D5">
        <w:rPr>
          <w:rFonts w:ascii="Arial" w:hAnsi="Arial" w:cs="Arial"/>
        </w:rPr>
        <w:t xml:space="preserve"> </w:t>
      </w:r>
      <w:r w:rsidRPr="273863D5">
        <w:rPr>
          <w:rFonts w:ascii="Arial" w:hAnsi="Arial" w:cs="Arial"/>
        </w:rPr>
        <w:t>systems are still facing significant challenges</w:t>
      </w:r>
      <w:r w:rsidR="00AA3C8F" w:rsidRPr="273863D5">
        <w:rPr>
          <w:rFonts w:ascii="Arial" w:hAnsi="Arial" w:cs="Arial"/>
        </w:rPr>
        <w:t xml:space="preserve">… </w:t>
      </w:r>
      <w:r w:rsidRPr="273863D5">
        <w:rPr>
          <w:rFonts w:ascii="Arial" w:hAnsi="Arial" w:cs="Arial"/>
        </w:rPr>
        <w:t>from those who want to ban new natural gas hookups or change building codes in their cities and counties to disincentivize the use of gas appliances in homes and businesses</w:t>
      </w:r>
      <w:r w:rsidR="00AA3C8F" w:rsidRPr="273863D5">
        <w:rPr>
          <w:rFonts w:ascii="Arial" w:hAnsi="Arial" w:cs="Arial"/>
        </w:rPr>
        <w:t>,” warned</w:t>
      </w:r>
      <w:r w:rsidR="00FD6164" w:rsidRPr="273863D5">
        <w:rPr>
          <w:rFonts w:ascii="Arial" w:hAnsi="Arial" w:cs="Arial"/>
        </w:rPr>
        <w:t xml:space="preserve"> Schryver while also noting that</w:t>
      </w:r>
      <w:r w:rsidRPr="273863D5">
        <w:rPr>
          <w:rFonts w:ascii="Arial" w:hAnsi="Arial" w:cs="Arial"/>
        </w:rPr>
        <w:t xml:space="preserve"> </w:t>
      </w:r>
      <w:r w:rsidR="00FD6164" w:rsidRPr="273863D5">
        <w:rPr>
          <w:rFonts w:ascii="Arial" w:hAnsi="Arial" w:cs="Arial"/>
        </w:rPr>
        <w:t xml:space="preserve">the direct use of natural gas outperforms electricity in </w:t>
      </w:r>
      <w:r w:rsidR="00885725">
        <w:rPr>
          <w:rFonts w:ascii="Arial" w:hAnsi="Arial" w:cs="Arial"/>
        </w:rPr>
        <w:t>a number of ways</w:t>
      </w:r>
      <w:r w:rsidR="00FD6164" w:rsidRPr="273863D5">
        <w:rPr>
          <w:rFonts w:ascii="Arial" w:hAnsi="Arial" w:cs="Arial"/>
        </w:rPr>
        <w:t>.</w:t>
      </w:r>
    </w:p>
    <w:p w14:paraId="79370D24" w14:textId="77777777" w:rsidR="00FD6164" w:rsidRPr="00FD6164" w:rsidRDefault="00FD6164" w:rsidP="00FD6164">
      <w:pPr>
        <w:rPr>
          <w:rFonts w:ascii="Arial" w:hAnsi="Arial" w:cs="Arial"/>
        </w:rPr>
      </w:pPr>
      <w:r w:rsidRPr="00FD6164">
        <w:rPr>
          <w:rFonts w:ascii="Arial" w:hAnsi="Arial" w:cs="Arial"/>
        </w:rPr>
        <w:t> </w:t>
      </w:r>
    </w:p>
    <w:p w14:paraId="50002639" w14:textId="3C171D84" w:rsidR="00FD6164" w:rsidRPr="00FD6164" w:rsidRDefault="00FD6164" w:rsidP="00FD6164">
      <w:pPr>
        <w:numPr>
          <w:ilvl w:val="0"/>
          <w:numId w:val="1"/>
        </w:numPr>
        <w:rPr>
          <w:rFonts w:ascii="Arial" w:hAnsi="Arial" w:cs="Arial"/>
        </w:rPr>
      </w:pPr>
      <w:r w:rsidRPr="00FD6164">
        <w:rPr>
          <w:rFonts w:ascii="Arial" w:hAnsi="Arial" w:cs="Arial"/>
        </w:rPr>
        <w:t>Natural gas </w:t>
      </w:r>
      <w:r w:rsidRPr="00FD6164">
        <w:rPr>
          <w:rFonts w:ascii="Arial" w:hAnsi="Arial" w:cs="Arial"/>
          <w:b/>
          <w:bCs/>
        </w:rPr>
        <w:t>saves customers an estimated $1,000 annually</w:t>
      </w:r>
      <w:r w:rsidRPr="00FD6164">
        <w:rPr>
          <w:rFonts w:ascii="Arial" w:hAnsi="Arial" w:cs="Arial"/>
        </w:rPr>
        <w:t> </w:t>
      </w:r>
      <w:r w:rsidR="00345C1A" w:rsidRPr="00345C1A">
        <w:rPr>
          <w:rFonts w:ascii="Arial" w:hAnsi="Arial" w:cs="Arial"/>
        </w:rPr>
        <w:t xml:space="preserve">for heating, cooking and clothes drying </w:t>
      </w:r>
      <w:r w:rsidRPr="00FD6164">
        <w:rPr>
          <w:rFonts w:ascii="Arial" w:hAnsi="Arial" w:cs="Arial"/>
        </w:rPr>
        <w:t>compared to customers who use all electric appliances.</w:t>
      </w:r>
    </w:p>
    <w:p w14:paraId="30C73432" w14:textId="6CEFC5E0" w:rsidR="00FD6164" w:rsidRPr="00FD6164" w:rsidRDefault="00FD6164" w:rsidP="00FD6164">
      <w:pPr>
        <w:numPr>
          <w:ilvl w:val="0"/>
          <w:numId w:val="1"/>
        </w:numPr>
        <w:rPr>
          <w:rFonts w:ascii="Arial" w:hAnsi="Arial" w:cs="Arial"/>
        </w:rPr>
      </w:pPr>
      <w:r w:rsidRPr="00FD6164">
        <w:rPr>
          <w:rFonts w:ascii="Arial" w:hAnsi="Arial" w:cs="Arial"/>
        </w:rPr>
        <w:t xml:space="preserve">Due to the </w:t>
      </w:r>
      <w:r w:rsidRPr="00FD6164">
        <w:rPr>
          <w:rFonts w:ascii="Arial" w:hAnsi="Arial" w:cs="Arial"/>
          <w:b/>
          <w:bCs/>
        </w:rPr>
        <w:t>inherently secure nature of the underground pipeline network</w:t>
      </w:r>
      <w:r w:rsidRPr="00FD6164">
        <w:rPr>
          <w:rFonts w:ascii="Arial" w:hAnsi="Arial" w:cs="Arial"/>
        </w:rPr>
        <w:t xml:space="preserve">, only one in 800 natural gas customers experience an unplanned outage </w:t>
      </w:r>
      <w:proofErr w:type="gramStart"/>
      <w:r w:rsidRPr="00FD6164">
        <w:rPr>
          <w:rFonts w:ascii="Arial" w:hAnsi="Arial" w:cs="Arial"/>
        </w:rPr>
        <w:t>in a given year</w:t>
      </w:r>
      <w:proofErr w:type="gramEnd"/>
      <w:r w:rsidRPr="00FD6164">
        <w:rPr>
          <w:rFonts w:ascii="Arial" w:hAnsi="Arial" w:cs="Arial"/>
        </w:rPr>
        <w:t xml:space="preserve"> while </w:t>
      </w:r>
      <w:r w:rsidRPr="00FD6164">
        <w:rPr>
          <w:rFonts w:ascii="Arial" w:hAnsi="Arial" w:cs="Arial"/>
          <w:b/>
          <w:bCs/>
        </w:rPr>
        <w:t xml:space="preserve">electric customers experience an average of at least one outage </w:t>
      </w:r>
      <w:r w:rsidR="00345C1A">
        <w:rPr>
          <w:rFonts w:ascii="Arial" w:hAnsi="Arial" w:cs="Arial"/>
          <w:b/>
          <w:bCs/>
        </w:rPr>
        <w:t>annually</w:t>
      </w:r>
      <w:r w:rsidRPr="00FD6164">
        <w:rPr>
          <w:rFonts w:ascii="Arial" w:hAnsi="Arial" w:cs="Arial"/>
        </w:rPr>
        <w:t>.</w:t>
      </w:r>
    </w:p>
    <w:p w14:paraId="652A33AF" w14:textId="77777777" w:rsidR="00FD6164" w:rsidRPr="00FD6164" w:rsidRDefault="00FD6164" w:rsidP="00FD6164">
      <w:pPr>
        <w:numPr>
          <w:ilvl w:val="0"/>
          <w:numId w:val="1"/>
        </w:numPr>
        <w:rPr>
          <w:rFonts w:ascii="Arial" w:hAnsi="Arial" w:cs="Arial"/>
        </w:rPr>
      </w:pPr>
      <w:r w:rsidRPr="00FD6164">
        <w:rPr>
          <w:rFonts w:ascii="Arial" w:hAnsi="Arial" w:cs="Arial"/>
          <w:b/>
          <w:bCs/>
        </w:rPr>
        <w:t>Natural gas is nearly three times more efficient when used directly in the home compared to electricity;</w:t>
      </w:r>
      <w:r w:rsidRPr="00FD6164">
        <w:rPr>
          <w:rFonts w:ascii="Arial" w:hAnsi="Arial" w:cs="Arial"/>
        </w:rPr>
        <w:t> when using electricity to power home appliances, almost two-thirds of the energy from the original source is used or lost before it ever reaches the electric outlet, versus less than ten percent for natural gas.</w:t>
      </w:r>
    </w:p>
    <w:p w14:paraId="1F0DB265" w14:textId="77777777" w:rsidR="00FD6164" w:rsidRPr="00FD6164" w:rsidRDefault="00FD6164" w:rsidP="00FD6164">
      <w:pPr>
        <w:rPr>
          <w:rFonts w:ascii="Arial" w:hAnsi="Arial" w:cs="Arial"/>
        </w:rPr>
      </w:pPr>
      <w:r w:rsidRPr="00FD6164">
        <w:rPr>
          <w:rFonts w:ascii="Arial" w:hAnsi="Arial" w:cs="Arial"/>
        </w:rPr>
        <w:t> </w:t>
      </w:r>
    </w:p>
    <w:p w14:paraId="6B817CCB" w14:textId="7D4D8532" w:rsidR="00FD6164" w:rsidRPr="00FD6164" w:rsidRDefault="00FD6164" w:rsidP="00FD6164">
      <w:pPr>
        <w:rPr>
          <w:rFonts w:ascii="Arial" w:hAnsi="Arial" w:cs="Arial"/>
        </w:rPr>
      </w:pPr>
      <w:r w:rsidRPr="273863D5">
        <w:rPr>
          <w:rFonts w:ascii="Arial" w:hAnsi="Arial" w:cs="Arial"/>
        </w:rPr>
        <w:t xml:space="preserve">Speaking before the </w:t>
      </w:r>
      <w:r w:rsidR="00D759BD">
        <w:rPr>
          <w:rFonts w:ascii="Arial" w:hAnsi="Arial" w:cs="Arial"/>
        </w:rPr>
        <w:t>Subc</w:t>
      </w:r>
      <w:r w:rsidRPr="273863D5">
        <w:rPr>
          <w:rFonts w:ascii="Arial" w:hAnsi="Arial" w:cs="Arial"/>
        </w:rPr>
        <w:t>ommittee, Schryver testified that Congress must preserve a role for</w:t>
      </w:r>
      <w:r w:rsidR="005B716F">
        <w:rPr>
          <w:rFonts w:ascii="Arial" w:hAnsi="Arial" w:cs="Arial"/>
        </w:rPr>
        <w:t xml:space="preserve"> public gas utilities in </w:t>
      </w:r>
      <w:r w:rsidRPr="273863D5">
        <w:rPr>
          <w:rFonts w:ascii="Arial" w:hAnsi="Arial" w:cs="Arial"/>
        </w:rPr>
        <w:t>the United States</w:t>
      </w:r>
      <w:r w:rsidR="00D30ADF">
        <w:rPr>
          <w:rFonts w:ascii="Arial" w:hAnsi="Arial" w:cs="Arial"/>
        </w:rPr>
        <w:t>’</w:t>
      </w:r>
      <w:r w:rsidRPr="273863D5">
        <w:rPr>
          <w:rFonts w:ascii="Arial" w:hAnsi="Arial" w:cs="Arial"/>
        </w:rPr>
        <w:t xml:space="preserve"> </w:t>
      </w:r>
      <w:r w:rsidR="00D30ADF">
        <w:rPr>
          <w:rFonts w:ascii="Arial" w:hAnsi="Arial" w:cs="Arial"/>
        </w:rPr>
        <w:t>sustainable</w:t>
      </w:r>
      <w:r w:rsidRPr="273863D5">
        <w:rPr>
          <w:rFonts w:ascii="Arial" w:hAnsi="Arial" w:cs="Arial"/>
        </w:rPr>
        <w:t xml:space="preserve"> energy future</w:t>
      </w:r>
      <w:r w:rsidR="000717F6">
        <w:rPr>
          <w:rFonts w:ascii="Arial" w:hAnsi="Arial" w:cs="Arial"/>
        </w:rPr>
        <w:t xml:space="preserve">. The natural </w:t>
      </w:r>
      <w:r w:rsidR="000717F6">
        <w:rPr>
          <w:rFonts w:ascii="Arial" w:hAnsi="Arial" w:cs="Arial"/>
        </w:rPr>
        <w:lastRenderedPageBreak/>
        <w:t>gas delivered now</w:t>
      </w:r>
      <w:r w:rsidR="00D30ADF">
        <w:rPr>
          <w:rFonts w:ascii="Arial" w:hAnsi="Arial" w:cs="Arial"/>
        </w:rPr>
        <w:t xml:space="preserve"> doesn’t </w:t>
      </w:r>
      <w:r w:rsidRPr="273863D5">
        <w:rPr>
          <w:rFonts w:ascii="Arial" w:hAnsi="Arial" w:cs="Arial"/>
        </w:rPr>
        <w:t>compromis</w:t>
      </w:r>
      <w:r w:rsidR="00D30ADF">
        <w:rPr>
          <w:rFonts w:ascii="Arial" w:hAnsi="Arial" w:cs="Arial"/>
        </w:rPr>
        <w:t>e</w:t>
      </w:r>
      <w:r w:rsidRPr="273863D5">
        <w:rPr>
          <w:rFonts w:ascii="Arial" w:hAnsi="Arial" w:cs="Arial"/>
        </w:rPr>
        <w:t xml:space="preserve"> reliability </w:t>
      </w:r>
      <w:r w:rsidR="00C33D34">
        <w:rPr>
          <w:rFonts w:ascii="Arial" w:hAnsi="Arial" w:cs="Arial"/>
        </w:rPr>
        <w:t>or</w:t>
      </w:r>
      <w:r w:rsidRPr="273863D5">
        <w:rPr>
          <w:rFonts w:ascii="Arial" w:hAnsi="Arial" w:cs="Arial"/>
        </w:rPr>
        <w:t xml:space="preserve"> impos</w:t>
      </w:r>
      <w:r w:rsidR="00D30ADF">
        <w:rPr>
          <w:rFonts w:ascii="Arial" w:hAnsi="Arial" w:cs="Arial"/>
        </w:rPr>
        <w:t>e</w:t>
      </w:r>
      <w:r w:rsidRPr="273863D5">
        <w:rPr>
          <w:rFonts w:ascii="Arial" w:hAnsi="Arial" w:cs="Arial"/>
        </w:rPr>
        <w:t xml:space="preserve"> an unnecessary financial burden on American families.</w:t>
      </w:r>
      <w:r w:rsidR="000717F6">
        <w:rPr>
          <w:rFonts w:ascii="Arial" w:hAnsi="Arial" w:cs="Arial"/>
        </w:rPr>
        <w:t xml:space="preserve"> As well, </w:t>
      </w:r>
      <w:r w:rsidR="00602504">
        <w:rPr>
          <w:rFonts w:ascii="Arial" w:hAnsi="Arial" w:cs="Arial"/>
        </w:rPr>
        <w:t xml:space="preserve">natural gas </w:t>
      </w:r>
      <w:r w:rsidR="002960F1">
        <w:rPr>
          <w:rFonts w:ascii="Arial" w:hAnsi="Arial" w:cs="Arial"/>
        </w:rPr>
        <w:t xml:space="preserve">has proven to </w:t>
      </w:r>
      <w:r w:rsidR="00B532CE">
        <w:rPr>
          <w:rFonts w:ascii="Arial" w:hAnsi="Arial" w:cs="Arial"/>
        </w:rPr>
        <w:t>deliver</w:t>
      </w:r>
      <w:r w:rsidR="001D7C07">
        <w:rPr>
          <w:rFonts w:ascii="Arial" w:hAnsi="Arial" w:cs="Arial"/>
        </w:rPr>
        <w:t xml:space="preserve"> emissions reductions</w:t>
      </w:r>
      <w:r w:rsidR="002960F1">
        <w:rPr>
          <w:rFonts w:ascii="Arial" w:hAnsi="Arial" w:cs="Arial"/>
        </w:rPr>
        <w:t xml:space="preserve">. </w:t>
      </w:r>
      <w:r w:rsidR="00CA736E">
        <w:rPr>
          <w:rFonts w:ascii="Arial" w:hAnsi="Arial" w:cs="Arial"/>
        </w:rPr>
        <w:t xml:space="preserve"> APGA’s members </w:t>
      </w:r>
      <w:r w:rsidR="00A863DE">
        <w:rPr>
          <w:rFonts w:ascii="Arial" w:hAnsi="Arial" w:cs="Arial"/>
        </w:rPr>
        <w:t xml:space="preserve">are also considering emerging technologies, like hydrogen and renewable natural gas, ensuring </w:t>
      </w:r>
      <w:r w:rsidR="007F0958">
        <w:rPr>
          <w:rFonts w:ascii="Arial" w:hAnsi="Arial" w:cs="Arial"/>
        </w:rPr>
        <w:t>even cleaner energy for future generations.</w:t>
      </w:r>
    </w:p>
    <w:p w14:paraId="619D691C" w14:textId="77777777" w:rsidR="00FD6164" w:rsidRPr="00FD6164" w:rsidRDefault="00FD6164" w:rsidP="00FD6164">
      <w:pPr>
        <w:rPr>
          <w:rFonts w:ascii="Arial" w:hAnsi="Arial" w:cs="Arial"/>
        </w:rPr>
      </w:pPr>
      <w:r w:rsidRPr="00FD6164">
        <w:rPr>
          <w:rFonts w:ascii="Arial" w:hAnsi="Arial" w:cs="Arial"/>
        </w:rPr>
        <w:t> </w:t>
      </w:r>
    </w:p>
    <w:p w14:paraId="6ED650A1" w14:textId="59FEA0D4" w:rsidR="00FD6164" w:rsidRPr="00FD6164" w:rsidRDefault="00FD6164" w:rsidP="00FD6164">
      <w:pPr>
        <w:rPr>
          <w:rFonts w:ascii="Arial" w:hAnsi="Arial" w:cs="Arial"/>
        </w:rPr>
      </w:pPr>
      <w:r w:rsidRPr="00FD6164">
        <w:rPr>
          <w:rFonts w:ascii="Arial" w:hAnsi="Arial" w:cs="Arial"/>
          <w:i/>
          <w:iCs/>
        </w:rPr>
        <w:t xml:space="preserve">APGA is the only not-for-profit trade organization representing America's publicly owned natural gas local distribution companies (LDCs). APGA represents the interests of public gas before Congress, federal </w:t>
      </w:r>
      <w:proofErr w:type="gramStart"/>
      <w:r w:rsidRPr="00FD6164">
        <w:rPr>
          <w:rFonts w:ascii="Arial" w:hAnsi="Arial" w:cs="Arial"/>
          <w:i/>
          <w:iCs/>
        </w:rPr>
        <w:t>agencies</w:t>
      </w:r>
      <w:proofErr w:type="gramEnd"/>
      <w:r w:rsidRPr="00FD6164">
        <w:rPr>
          <w:rFonts w:ascii="Arial" w:hAnsi="Arial" w:cs="Arial"/>
          <w:i/>
          <w:iCs/>
        </w:rPr>
        <w:t xml:space="preserve"> and other energy-related stakeholders by developing regulatory and legislative policies that further the goals of our members. In addition, APGA organizes meetings, </w:t>
      </w:r>
      <w:proofErr w:type="gramStart"/>
      <w:r w:rsidRPr="00FD6164">
        <w:rPr>
          <w:rFonts w:ascii="Arial" w:hAnsi="Arial" w:cs="Arial"/>
          <w:i/>
          <w:iCs/>
        </w:rPr>
        <w:t>seminars</w:t>
      </w:r>
      <w:proofErr w:type="gramEnd"/>
      <w:r w:rsidRPr="00FD6164">
        <w:rPr>
          <w:rFonts w:ascii="Arial" w:hAnsi="Arial" w:cs="Arial"/>
          <w:i/>
          <w:iCs/>
        </w:rPr>
        <w:t xml:space="preserve"> and workshops with a specific goal to improve the safety, reliability, operational efficiency and regulatory environment in which public gas systems operate.</w:t>
      </w:r>
    </w:p>
    <w:p w14:paraId="2A46A452" w14:textId="3991B6B6" w:rsidR="00E36F06" w:rsidRPr="00FD6164" w:rsidRDefault="00E36F06">
      <w:pPr>
        <w:rPr>
          <w:rFonts w:ascii="Arial" w:hAnsi="Arial" w:cs="Arial"/>
        </w:rPr>
      </w:pPr>
    </w:p>
    <w:sectPr w:rsidR="00E36F06" w:rsidRPr="00FD6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A1BFD"/>
    <w:multiLevelType w:val="multilevel"/>
    <w:tmpl w:val="E2AC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375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64"/>
    <w:rsid w:val="000063C8"/>
    <w:rsid w:val="0002147E"/>
    <w:rsid w:val="00032D3F"/>
    <w:rsid w:val="00042BB0"/>
    <w:rsid w:val="000717F6"/>
    <w:rsid w:val="000955B3"/>
    <w:rsid w:val="000B1890"/>
    <w:rsid w:val="00131DC6"/>
    <w:rsid w:val="001712ED"/>
    <w:rsid w:val="00190DBE"/>
    <w:rsid w:val="001C3EAC"/>
    <w:rsid w:val="001D7C07"/>
    <w:rsid w:val="002131CE"/>
    <w:rsid w:val="00215AB0"/>
    <w:rsid w:val="00220D44"/>
    <w:rsid w:val="002960F1"/>
    <w:rsid w:val="002F18AA"/>
    <w:rsid w:val="0033381E"/>
    <w:rsid w:val="00345C1A"/>
    <w:rsid w:val="003650F7"/>
    <w:rsid w:val="004773AA"/>
    <w:rsid w:val="004A684E"/>
    <w:rsid w:val="004B7866"/>
    <w:rsid w:val="00506B67"/>
    <w:rsid w:val="005B716F"/>
    <w:rsid w:val="005F4C56"/>
    <w:rsid w:val="00602504"/>
    <w:rsid w:val="00692130"/>
    <w:rsid w:val="006E7C51"/>
    <w:rsid w:val="00731271"/>
    <w:rsid w:val="007845E6"/>
    <w:rsid w:val="007F0958"/>
    <w:rsid w:val="00855599"/>
    <w:rsid w:val="00885725"/>
    <w:rsid w:val="00932892"/>
    <w:rsid w:val="00961B8F"/>
    <w:rsid w:val="00967BD4"/>
    <w:rsid w:val="009F2AFD"/>
    <w:rsid w:val="00A4417B"/>
    <w:rsid w:val="00A863DE"/>
    <w:rsid w:val="00A90FDF"/>
    <w:rsid w:val="00AA3C8F"/>
    <w:rsid w:val="00AB526B"/>
    <w:rsid w:val="00B532CE"/>
    <w:rsid w:val="00B96079"/>
    <w:rsid w:val="00C247D6"/>
    <w:rsid w:val="00C33D34"/>
    <w:rsid w:val="00C7279B"/>
    <w:rsid w:val="00C912DD"/>
    <w:rsid w:val="00C96893"/>
    <w:rsid w:val="00CA736E"/>
    <w:rsid w:val="00CC0A3F"/>
    <w:rsid w:val="00D30ADF"/>
    <w:rsid w:val="00D759BD"/>
    <w:rsid w:val="00DF4F35"/>
    <w:rsid w:val="00E36F06"/>
    <w:rsid w:val="00E44559"/>
    <w:rsid w:val="00E748FB"/>
    <w:rsid w:val="00EB217A"/>
    <w:rsid w:val="00EB645B"/>
    <w:rsid w:val="00F01F6A"/>
    <w:rsid w:val="00F04148"/>
    <w:rsid w:val="00F26421"/>
    <w:rsid w:val="00F37C48"/>
    <w:rsid w:val="00FD6164"/>
    <w:rsid w:val="118B3DDD"/>
    <w:rsid w:val="273863D5"/>
    <w:rsid w:val="2A2CCFB3"/>
    <w:rsid w:val="3E565DC5"/>
    <w:rsid w:val="586B3827"/>
    <w:rsid w:val="75AB9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D75F"/>
  <w15:chartTrackingRefBased/>
  <w15:docId w15:val="{633D0C23-6E7E-FB44-8E70-F8F63DCC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1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61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61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61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61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616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616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616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616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1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61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61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61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61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61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61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61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6164"/>
    <w:rPr>
      <w:rFonts w:eastAsiaTheme="majorEastAsia" w:cstheme="majorBidi"/>
      <w:color w:val="272727" w:themeColor="text1" w:themeTint="D8"/>
    </w:rPr>
  </w:style>
  <w:style w:type="paragraph" w:styleId="Title">
    <w:name w:val="Title"/>
    <w:basedOn w:val="Normal"/>
    <w:next w:val="Normal"/>
    <w:link w:val="TitleChar"/>
    <w:uiPriority w:val="10"/>
    <w:qFormat/>
    <w:rsid w:val="00FD616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1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16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61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616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6164"/>
    <w:rPr>
      <w:i/>
      <w:iCs/>
      <w:color w:val="404040" w:themeColor="text1" w:themeTint="BF"/>
    </w:rPr>
  </w:style>
  <w:style w:type="paragraph" w:styleId="ListParagraph">
    <w:name w:val="List Paragraph"/>
    <w:basedOn w:val="Normal"/>
    <w:uiPriority w:val="34"/>
    <w:qFormat/>
    <w:rsid w:val="00FD6164"/>
    <w:pPr>
      <w:ind w:left="720"/>
      <w:contextualSpacing/>
    </w:pPr>
  </w:style>
  <w:style w:type="character" w:styleId="IntenseEmphasis">
    <w:name w:val="Intense Emphasis"/>
    <w:basedOn w:val="DefaultParagraphFont"/>
    <w:uiPriority w:val="21"/>
    <w:qFormat/>
    <w:rsid w:val="00FD6164"/>
    <w:rPr>
      <w:i/>
      <w:iCs/>
      <w:color w:val="0F4761" w:themeColor="accent1" w:themeShade="BF"/>
    </w:rPr>
  </w:style>
  <w:style w:type="paragraph" w:styleId="IntenseQuote">
    <w:name w:val="Intense Quote"/>
    <w:basedOn w:val="Normal"/>
    <w:next w:val="Normal"/>
    <w:link w:val="IntenseQuoteChar"/>
    <w:uiPriority w:val="30"/>
    <w:qFormat/>
    <w:rsid w:val="00FD61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6164"/>
    <w:rPr>
      <w:i/>
      <w:iCs/>
      <w:color w:val="0F4761" w:themeColor="accent1" w:themeShade="BF"/>
    </w:rPr>
  </w:style>
  <w:style w:type="character" w:styleId="IntenseReference">
    <w:name w:val="Intense Reference"/>
    <w:basedOn w:val="DefaultParagraphFont"/>
    <w:uiPriority w:val="32"/>
    <w:qFormat/>
    <w:rsid w:val="00FD6164"/>
    <w:rPr>
      <w:b/>
      <w:bCs/>
      <w:smallCaps/>
      <w:color w:val="0F4761" w:themeColor="accent1" w:themeShade="BF"/>
      <w:spacing w:val="5"/>
    </w:rPr>
  </w:style>
  <w:style w:type="character" w:styleId="Hyperlink">
    <w:name w:val="Hyperlink"/>
    <w:basedOn w:val="DefaultParagraphFont"/>
    <w:uiPriority w:val="99"/>
    <w:unhideWhenUsed/>
    <w:rsid w:val="00FD6164"/>
    <w:rPr>
      <w:color w:val="467886" w:themeColor="hyperlink"/>
      <w:u w:val="single"/>
    </w:rPr>
  </w:style>
  <w:style w:type="character" w:styleId="UnresolvedMention">
    <w:name w:val="Unresolved Mention"/>
    <w:basedOn w:val="DefaultParagraphFont"/>
    <w:uiPriority w:val="99"/>
    <w:semiHidden/>
    <w:unhideWhenUsed/>
    <w:rsid w:val="00FD6164"/>
    <w:rPr>
      <w:color w:val="605E5C"/>
      <w:shd w:val="clear" w:color="auto" w:fill="E1DFDD"/>
    </w:rPr>
  </w:style>
  <w:style w:type="character" w:styleId="CommentReference">
    <w:name w:val="annotation reference"/>
    <w:basedOn w:val="DefaultParagraphFont"/>
    <w:uiPriority w:val="99"/>
    <w:semiHidden/>
    <w:unhideWhenUsed/>
    <w:rsid w:val="00032D3F"/>
    <w:rPr>
      <w:sz w:val="16"/>
      <w:szCs w:val="16"/>
    </w:rPr>
  </w:style>
  <w:style w:type="paragraph" w:styleId="CommentText">
    <w:name w:val="annotation text"/>
    <w:basedOn w:val="Normal"/>
    <w:link w:val="CommentTextChar"/>
    <w:uiPriority w:val="99"/>
    <w:unhideWhenUsed/>
    <w:rsid w:val="00032D3F"/>
    <w:rPr>
      <w:sz w:val="20"/>
      <w:szCs w:val="20"/>
    </w:rPr>
  </w:style>
  <w:style w:type="character" w:customStyle="1" w:styleId="CommentTextChar">
    <w:name w:val="Comment Text Char"/>
    <w:basedOn w:val="DefaultParagraphFont"/>
    <w:link w:val="CommentText"/>
    <w:uiPriority w:val="99"/>
    <w:rsid w:val="00032D3F"/>
    <w:rPr>
      <w:sz w:val="20"/>
      <w:szCs w:val="20"/>
    </w:rPr>
  </w:style>
  <w:style w:type="paragraph" w:styleId="CommentSubject">
    <w:name w:val="annotation subject"/>
    <w:basedOn w:val="CommentText"/>
    <w:next w:val="CommentText"/>
    <w:link w:val="CommentSubjectChar"/>
    <w:uiPriority w:val="99"/>
    <w:semiHidden/>
    <w:unhideWhenUsed/>
    <w:rsid w:val="00032D3F"/>
    <w:rPr>
      <w:b/>
      <w:bCs/>
    </w:rPr>
  </w:style>
  <w:style w:type="character" w:customStyle="1" w:styleId="CommentSubjectChar">
    <w:name w:val="Comment Subject Char"/>
    <w:basedOn w:val="CommentTextChar"/>
    <w:link w:val="CommentSubject"/>
    <w:uiPriority w:val="99"/>
    <w:semiHidden/>
    <w:rsid w:val="00032D3F"/>
    <w:rPr>
      <w:b/>
      <w:bCs/>
      <w:sz w:val="20"/>
      <w:szCs w:val="20"/>
    </w:rPr>
  </w:style>
  <w:style w:type="paragraph" w:styleId="Revision">
    <w:name w:val="Revision"/>
    <w:hidden/>
    <w:uiPriority w:val="99"/>
    <w:semiHidden/>
    <w:rsid w:val="00C7279B"/>
  </w:style>
  <w:style w:type="character" w:styleId="FollowedHyperlink">
    <w:name w:val="FollowedHyperlink"/>
    <w:basedOn w:val="DefaultParagraphFont"/>
    <w:uiPriority w:val="99"/>
    <w:semiHidden/>
    <w:unhideWhenUsed/>
    <w:rsid w:val="002F18A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1960">
      <w:bodyDiv w:val="1"/>
      <w:marLeft w:val="0"/>
      <w:marRight w:val="0"/>
      <w:marTop w:val="0"/>
      <w:marBottom w:val="0"/>
      <w:divBdr>
        <w:top w:val="none" w:sz="0" w:space="0" w:color="auto"/>
        <w:left w:val="none" w:sz="0" w:space="0" w:color="auto"/>
        <w:bottom w:val="none" w:sz="0" w:space="0" w:color="auto"/>
        <w:right w:val="none" w:sz="0" w:space="0" w:color="auto"/>
      </w:divBdr>
    </w:div>
    <w:div w:id="8846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dth6e84htgma.cloudfront.net/01_18_24_ENG_Testimony_Schryver_1_ec042e56b3.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7c124c1-59af-4399-9e4d-ceb703962e16" xsi:nil="true"/>
    <lcf76f155ced4ddcb4097134ff3c332f xmlns="62978cb1-d71c-4e28-8f71-c5f57aa116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241136E0EC4D45BCF757707CC7B1A4" ma:contentTypeVersion="17" ma:contentTypeDescription="Create a new document." ma:contentTypeScope="" ma:versionID="06e641e4e351f47a02cbedc1bd2edb3f">
  <xsd:schema xmlns:xsd="http://www.w3.org/2001/XMLSchema" xmlns:xs="http://www.w3.org/2001/XMLSchema" xmlns:p="http://schemas.microsoft.com/office/2006/metadata/properties" xmlns:ns2="07c124c1-59af-4399-9e4d-ceb703962e16" xmlns:ns3="62978cb1-d71c-4e28-8f71-c5f57aa116a2" targetNamespace="http://schemas.microsoft.com/office/2006/metadata/properties" ma:root="true" ma:fieldsID="4aa04cd070cf8e85e860da69f939d4eb" ns2:_="" ns3:_="">
    <xsd:import namespace="07c124c1-59af-4399-9e4d-ceb703962e16"/>
    <xsd:import namespace="62978cb1-d71c-4e28-8f71-c5f57aa116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24c1-59af-4399-9e4d-ceb703962e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6c9327f-541f-42cf-861d-3f64bea50ea9}" ma:internalName="TaxCatchAll" ma:showField="CatchAllData" ma:web="07c124c1-59af-4399-9e4d-ceb703962e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978cb1-d71c-4e28-8f71-c5f57aa116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bfc7-4d85-474f-8eac-7eabbbf895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D5FF2-818E-4416-B1B0-C11B4B670B93}">
  <ds:schemaRefs>
    <ds:schemaRef ds:uri="http://schemas.microsoft.com/sharepoint/v3/contenttype/forms"/>
  </ds:schemaRefs>
</ds:datastoreItem>
</file>

<file path=customXml/itemProps2.xml><?xml version="1.0" encoding="utf-8"?>
<ds:datastoreItem xmlns:ds="http://schemas.openxmlformats.org/officeDocument/2006/customXml" ds:itemID="{F4896E72-BA44-404B-B877-5C5C3D983DD5}">
  <ds:schemaRefs>
    <ds:schemaRef ds:uri="http://schemas.microsoft.com/office/2006/metadata/properties"/>
    <ds:schemaRef ds:uri="http://schemas.microsoft.com/office/infopath/2007/PartnerControls"/>
    <ds:schemaRef ds:uri="07c124c1-59af-4399-9e4d-ceb703962e16"/>
    <ds:schemaRef ds:uri="62978cb1-d71c-4e28-8f71-c5f57aa116a2"/>
  </ds:schemaRefs>
</ds:datastoreItem>
</file>

<file path=customXml/itemProps3.xml><?xml version="1.0" encoding="utf-8"?>
<ds:datastoreItem xmlns:ds="http://schemas.openxmlformats.org/officeDocument/2006/customXml" ds:itemID="{A2626DDB-7EC4-4BB2-B599-EBE61C1AA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24c1-59af-4399-9e4d-ceb703962e16"/>
    <ds:schemaRef ds:uri="62978cb1-d71c-4e28-8f71-c5f57aa11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Links>
    <vt:vector size="6" baseType="variant">
      <vt:variant>
        <vt:i4>1245224</vt:i4>
      </vt:variant>
      <vt:variant>
        <vt:i4>0</vt:i4>
      </vt:variant>
      <vt:variant>
        <vt:i4>0</vt:i4>
      </vt:variant>
      <vt:variant>
        <vt:i4>5</vt:i4>
      </vt:variant>
      <vt:variant>
        <vt:lpwstr>https://d1dth6e84htgma.cloudfront.net/01_18_24_ENG_Testimony_Schryver_1_ec042e56b3.pdf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Calnon</dc:creator>
  <cp:keywords/>
  <dc:description/>
  <cp:lastModifiedBy>Audrey Casey</cp:lastModifiedBy>
  <cp:revision>2</cp:revision>
  <dcterms:created xsi:type="dcterms:W3CDTF">2024-01-18T23:47:00Z</dcterms:created>
  <dcterms:modified xsi:type="dcterms:W3CDTF">2024-01-18T23:47:00Z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0x01010045241136E0EC4D45BCF757707CC7B1A4</vt:lpwstr>
  </property>
  <property fmtid="{D5CDD505-2E9C-101B-9397-08002B2CF9AE}" pid="3" name="MediaServiceImageTags">
    <vt:lpwstr/>
  </property>
</Properties>
</file>